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E316C" w:rsidRDefault="00557835">
      <w:pPr>
        <w:spacing w:line="240" w:lineRule="auto"/>
        <w:jc w:val="center"/>
        <w:rPr>
          <w:sz w:val="28"/>
          <w:szCs w:val="28"/>
        </w:rPr>
      </w:pPr>
      <w:bookmarkStart w:id="0" w:name="_GoBack"/>
      <w:bookmarkEnd w:id="0"/>
      <w:r>
        <w:rPr>
          <w:sz w:val="28"/>
          <w:szCs w:val="28"/>
        </w:rPr>
        <w:t xml:space="preserve">Advocacy Committee Agenda </w:t>
      </w:r>
    </w:p>
    <w:p w14:paraId="00000002" w14:textId="08F8E28A" w:rsidR="00AE316C" w:rsidRDefault="00E94BD6">
      <w:pPr>
        <w:spacing w:line="240" w:lineRule="auto"/>
        <w:jc w:val="center"/>
        <w:rPr>
          <w:sz w:val="28"/>
          <w:szCs w:val="28"/>
        </w:rPr>
      </w:pPr>
      <w:r>
        <w:rPr>
          <w:sz w:val="28"/>
          <w:szCs w:val="28"/>
        </w:rPr>
        <w:t>January 14</w:t>
      </w:r>
      <w:r w:rsidR="00557835">
        <w:rPr>
          <w:sz w:val="28"/>
          <w:szCs w:val="28"/>
        </w:rPr>
        <w:t>, 20</w:t>
      </w:r>
      <w:r>
        <w:rPr>
          <w:sz w:val="28"/>
          <w:szCs w:val="28"/>
        </w:rPr>
        <w:t>20</w:t>
      </w:r>
    </w:p>
    <w:p w14:paraId="00000003" w14:textId="77777777" w:rsidR="00AE316C" w:rsidRDefault="00AE316C">
      <w:pPr>
        <w:spacing w:line="240" w:lineRule="auto"/>
        <w:jc w:val="center"/>
        <w:rPr>
          <w:b/>
          <w:sz w:val="28"/>
          <w:szCs w:val="28"/>
        </w:rPr>
      </w:pPr>
    </w:p>
    <w:p w14:paraId="00000004" w14:textId="77777777" w:rsidR="00AE316C" w:rsidRDefault="00557835">
      <w:pPr>
        <w:spacing w:line="240" w:lineRule="auto"/>
        <w:jc w:val="center"/>
        <w:rPr>
          <w:sz w:val="28"/>
          <w:szCs w:val="28"/>
        </w:rPr>
      </w:pPr>
      <w:r>
        <w:rPr>
          <w:b/>
          <w:sz w:val="28"/>
          <w:szCs w:val="28"/>
        </w:rPr>
        <w:t>Location:</w:t>
      </w:r>
      <w:r>
        <w:rPr>
          <w:sz w:val="28"/>
          <w:szCs w:val="28"/>
        </w:rPr>
        <w:t xml:space="preserve"> Coalition Office</w:t>
      </w:r>
      <w:r>
        <w:br/>
      </w:r>
      <w:r>
        <w:rPr>
          <w:sz w:val="28"/>
          <w:szCs w:val="28"/>
        </w:rPr>
        <w:t>300 15</w:t>
      </w:r>
      <w:r>
        <w:rPr>
          <w:sz w:val="28"/>
          <w:szCs w:val="28"/>
          <w:vertAlign w:val="superscript"/>
        </w:rPr>
        <w:t>th</w:t>
      </w:r>
      <w:r>
        <w:rPr>
          <w:sz w:val="28"/>
          <w:szCs w:val="28"/>
        </w:rPr>
        <w:t xml:space="preserve"> Ave. San Diego, CA</w:t>
      </w:r>
    </w:p>
    <w:p w14:paraId="00000005" w14:textId="38704596" w:rsidR="00AE316C" w:rsidRDefault="29F96557" w:rsidP="29F96557">
      <w:pPr>
        <w:spacing w:line="240" w:lineRule="auto"/>
        <w:jc w:val="center"/>
        <w:rPr>
          <w:sz w:val="28"/>
          <w:szCs w:val="28"/>
        </w:rPr>
      </w:pPr>
      <w:r w:rsidRPr="29F96557">
        <w:rPr>
          <w:b/>
          <w:bCs/>
          <w:sz w:val="28"/>
          <w:szCs w:val="28"/>
        </w:rPr>
        <w:t>Time:</w:t>
      </w:r>
      <w:r w:rsidRPr="29F96557">
        <w:rPr>
          <w:sz w:val="28"/>
          <w:szCs w:val="28"/>
        </w:rPr>
        <w:t xml:space="preserve"> </w:t>
      </w:r>
      <w:proofErr w:type="gramStart"/>
      <w:r w:rsidRPr="29F96557">
        <w:rPr>
          <w:sz w:val="28"/>
          <w:szCs w:val="28"/>
        </w:rPr>
        <w:t>7:00  -</w:t>
      </w:r>
      <w:proofErr w:type="gramEnd"/>
      <w:r w:rsidRPr="29F96557">
        <w:rPr>
          <w:sz w:val="28"/>
          <w:szCs w:val="28"/>
        </w:rPr>
        <w:t xml:space="preserve"> 8:30 PM</w:t>
      </w:r>
    </w:p>
    <w:p w14:paraId="00000006" w14:textId="77777777" w:rsidR="00AE316C" w:rsidRDefault="00557835">
      <w:pPr>
        <w:spacing w:line="240" w:lineRule="auto"/>
        <w:ind w:left="360"/>
        <w:rPr>
          <w:sz w:val="24"/>
          <w:szCs w:val="24"/>
        </w:rPr>
      </w:pPr>
      <w:r>
        <w:rPr>
          <w:b/>
          <w:sz w:val="24"/>
          <w:szCs w:val="24"/>
        </w:rPr>
        <w:t>Agenda</w:t>
      </w:r>
    </w:p>
    <w:p w14:paraId="00000007" w14:textId="1EBB9391" w:rsidR="00AE316C" w:rsidRDefault="68EB90CC" w:rsidP="68EB90CC">
      <w:pPr>
        <w:numPr>
          <w:ilvl w:val="0"/>
          <w:numId w:val="5"/>
        </w:numPr>
        <w:pBdr>
          <w:top w:val="nil"/>
          <w:left w:val="nil"/>
          <w:bottom w:val="nil"/>
          <w:right w:val="nil"/>
          <w:between w:val="nil"/>
        </w:pBdr>
        <w:spacing w:after="480" w:line="240" w:lineRule="auto"/>
        <w:rPr>
          <w:color w:val="000000" w:themeColor="text1"/>
          <w:sz w:val="24"/>
          <w:szCs w:val="24"/>
        </w:rPr>
      </w:pPr>
      <w:r w:rsidRPr="68EB90CC">
        <w:rPr>
          <w:color w:val="000000" w:themeColor="text1"/>
          <w:sz w:val="24"/>
          <w:szCs w:val="24"/>
        </w:rPr>
        <w:t>Introductions</w:t>
      </w:r>
      <w:r w:rsidR="00557835">
        <w:br/>
      </w:r>
      <w:r w:rsidRPr="68EB90CC">
        <w:rPr>
          <w:color w:val="000000" w:themeColor="text1"/>
          <w:sz w:val="24"/>
          <w:szCs w:val="24"/>
        </w:rPr>
        <w:t xml:space="preserve">Karl Rudnick, Katie Crist, Jim </w:t>
      </w:r>
      <w:proofErr w:type="spellStart"/>
      <w:r w:rsidRPr="68EB90CC">
        <w:rPr>
          <w:color w:val="000000" w:themeColor="text1"/>
          <w:sz w:val="24"/>
          <w:szCs w:val="24"/>
        </w:rPr>
        <w:t>Baross</w:t>
      </w:r>
      <w:proofErr w:type="spellEnd"/>
      <w:r w:rsidRPr="68EB90CC">
        <w:rPr>
          <w:color w:val="000000" w:themeColor="text1"/>
          <w:sz w:val="24"/>
          <w:szCs w:val="24"/>
        </w:rPr>
        <w:t>, Frank, Andy, Jennifer, Jaclyn (</w:t>
      </w:r>
      <w:proofErr w:type="spellStart"/>
      <w:r w:rsidRPr="68EB90CC">
        <w:rPr>
          <w:color w:val="000000" w:themeColor="text1"/>
          <w:sz w:val="24"/>
          <w:szCs w:val="24"/>
        </w:rPr>
        <w:t>Jac</w:t>
      </w:r>
      <w:proofErr w:type="spellEnd"/>
      <w:r w:rsidRPr="68EB90CC">
        <w:rPr>
          <w:color w:val="000000" w:themeColor="text1"/>
          <w:sz w:val="24"/>
          <w:szCs w:val="24"/>
        </w:rPr>
        <w:t xml:space="preserve">), David </w:t>
      </w:r>
      <w:proofErr w:type="spellStart"/>
      <w:r w:rsidRPr="68EB90CC">
        <w:rPr>
          <w:color w:val="000000" w:themeColor="text1"/>
          <w:sz w:val="24"/>
          <w:szCs w:val="24"/>
        </w:rPr>
        <w:t>Carnos</w:t>
      </w:r>
      <w:proofErr w:type="spellEnd"/>
    </w:p>
    <w:p w14:paraId="00000008" w14:textId="3E8EE46B" w:rsidR="00AE316C" w:rsidRDefault="68EB90CC" w:rsidP="68EB90CC">
      <w:pPr>
        <w:numPr>
          <w:ilvl w:val="0"/>
          <w:numId w:val="5"/>
        </w:numPr>
        <w:pBdr>
          <w:top w:val="nil"/>
          <w:left w:val="nil"/>
          <w:bottom w:val="nil"/>
          <w:right w:val="nil"/>
          <w:between w:val="nil"/>
        </w:pBdr>
        <w:spacing w:after="480" w:line="240" w:lineRule="auto"/>
        <w:rPr>
          <w:color w:val="000000" w:themeColor="text1"/>
          <w:sz w:val="24"/>
          <w:szCs w:val="24"/>
        </w:rPr>
      </w:pPr>
      <w:r w:rsidRPr="68EB90CC">
        <w:rPr>
          <w:color w:val="000000" w:themeColor="text1"/>
          <w:sz w:val="24"/>
          <w:szCs w:val="24"/>
        </w:rPr>
        <w:t>Approval of the minutes from the November 13, 2019 meeting (Attachment 1)</w:t>
      </w:r>
      <w:r w:rsidR="00557835">
        <w:br/>
      </w:r>
      <w:r w:rsidRPr="68EB90CC">
        <w:rPr>
          <w:color w:val="000000" w:themeColor="text1"/>
          <w:sz w:val="24"/>
          <w:szCs w:val="24"/>
        </w:rPr>
        <w:t>Approved</w:t>
      </w:r>
    </w:p>
    <w:p w14:paraId="0BC07CDC" w14:textId="207F29BD" w:rsidR="68EB90CC" w:rsidRDefault="68EB90CC" w:rsidP="68EB90CC">
      <w:pPr>
        <w:pStyle w:val="ListParagraph"/>
        <w:numPr>
          <w:ilvl w:val="0"/>
          <w:numId w:val="5"/>
        </w:numPr>
        <w:spacing w:after="480" w:line="240" w:lineRule="auto"/>
        <w:rPr>
          <w:color w:val="000000" w:themeColor="text1"/>
          <w:sz w:val="24"/>
          <w:szCs w:val="24"/>
        </w:rPr>
      </w:pPr>
      <w:r w:rsidRPr="68EB90CC">
        <w:rPr>
          <w:color w:val="000000" w:themeColor="text1"/>
          <w:sz w:val="24"/>
          <w:szCs w:val="24"/>
        </w:rPr>
        <w:t xml:space="preserve">Update on Current Projects: </w:t>
      </w:r>
      <w:r>
        <w:br/>
      </w:r>
      <w:r w:rsidRPr="68EB90CC">
        <w:rPr>
          <w:color w:val="000000" w:themeColor="text1"/>
          <w:sz w:val="24"/>
          <w:szCs w:val="24"/>
        </w:rPr>
        <w:t xml:space="preserve">This is an opportunity for the committee to discuss current projects not otherwise on the agenda. </w:t>
      </w:r>
      <w:r>
        <w:br/>
      </w:r>
      <w:r w:rsidRPr="68EB90CC">
        <w:rPr>
          <w:color w:val="000000" w:themeColor="text1"/>
          <w:sz w:val="24"/>
          <w:szCs w:val="24"/>
        </w:rPr>
        <w:t>- 30</w:t>
      </w:r>
      <w:r w:rsidRPr="68EB90CC">
        <w:rPr>
          <w:color w:val="000000" w:themeColor="text1"/>
          <w:sz w:val="24"/>
          <w:szCs w:val="24"/>
          <w:vertAlign w:val="superscript"/>
        </w:rPr>
        <w:t>th</w:t>
      </w:r>
      <w:r w:rsidRPr="68EB90CC">
        <w:rPr>
          <w:color w:val="000000" w:themeColor="text1"/>
          <w:sz w:val="24"/>
          <w:szCs w:val="24"/>
        </w:rPr>
        <w:t xml:space="preserve"> Street Cycle Track - Option A+ endorsed at Mobility Board. Funding to help Katie to do evaluation?</w:t>
      </w:r>
      <w:r>
        <w:br/>
      </w:r>
      <w:r w:rsidRPr="68EB90CC">
        <w:rPr>
          <w:color w:val="000000" w:themeColor="text1"/>
          <w:sz w:val="24"/>
          <w:szCs w:val="24"/>
        </w:rPr>
        <w:t xml:space="preserve">- Lomas Santa Fe Dr. Still looking to narrow travel lanes to 10 feet, and include a proper Class I bikeway </w:t>
      </w:r>
      <w:r>
        <w:br/>
      </w:r>
      <w:r w:rsidRPr="68EB90CC">
        <w:rPr>
          <w:color w:val="000000" w:themeColor="text1"/>
          <w:sz w:val="24"/>
          <w:szCs w:val="24"/>
        </w:rPr>
        <w:t xml:space="preserve">- Mira Mesa Community Plan – give </w:t>
      </w:r>
      <w:proofErr w:type="spellStart"/>
      <w:r w:rsidRPr="68EB90CC">
        <w:rPr>
          <w:color w:val="000000" w:themeColor="text1"/>
          <w:sz w:val="24"/>
          <w:szCs w:val="24"/>
        </w:rPr>
        <w:t>Jac</w:t>
      </w:r>
      <w:proofErr w:type="spellEnd"/>
      <w:r w:rsidRPr="68EB90CC">
        <w:rPr>
          <w:color w:val="000000" w:themeColor="text1"/>
          <w:sz w:val="24"/>
          <w:szCs w:val="24"/>
        </w:rPr>
        <w:t xml:space="preserve"> a list of members in the area. She wants to do a walk audit. May start a Bike/Walk group</w:t>
      </w:r>
    </w:p>
    <w:p w14:paraId="0973AF04" w14:textId="656A5483" w:rsidR="29F96557" w:rsidRDefault="68EB90CC" w:rsidP="68EB90CC">
      <w:pPr>
        <w:numPr>
          <w:ilvl w:val="0"/>
          <w:numId w:val="5"/>
        </w:numPr>
        <w:spacing w:after="480" w:line="240" w:lineRule="auto"/>
        <w:rPr>
          <w:sz w:val="24"/>
          <w:szCs w:val="24"/>
        </w:rPr>
      </w:pPr>
      <w:r w:rsidRPr="68EB90CC">
        <w:rPr>
          <w:sz w:val="24"/>
          <w:szCs w:val="24"/>
        </w:rPr>
        <w:t>Strategies and focus for 2020</w:t>
      </w:r>
      <w:r w:rsidR="29F96557">
        <w:br/>
      </w:r>
      <w:proofErr w:type="gramStart"/>
      <w:r w:rsidRPr="68EB90CC">
        <w:rPr>
          <w:sz w:val="24"/>
          <w:szCs w:val="24"/>
        </w:rPr>
        <w:t>On</w:t>
      </w:r>
      <w:proofErr w:type="gramEnd"/>
      <w:r w:rsidRPr="68EB90CC">
        <w:rPr>
          <w:sz w:val="24"/>
          <w:szCs w:val="24"/>
        </w:rPr>
        <w:t xml:space="preserve"> what existing and future projects or initiatives should the committee focus in the coming year? Potential topics include 30</w:t>
      </w:r>
      <w:r w:rsidRPr="68EB90CC">
        <w:rPr>
          <w:sz w:val="24"/>
          <w:szCs w:val="24"/>
          <w:vertAlign w:val="superscript"/>
        </w:rPr>
        <w:t>th</w:t>
      </w:r>
      <w:r w:rsidRPr="68EB90CC">
        <w:rPr>
          <w:sz w:val="24"/>
          <w:szCs w:val="24"/>
        </w:rPr>
        <w:t xml:space="preserve"> St. bikeway, regional bike network projects, the regional transportation plan update, MTS transit sales tax measure, bikeway maintenance, Caltrans District 11 active </w:t>
      </w:r>
      <w:proofErr w:type="gramStart"/>
      <w:r w:rsidRPr="68EB90CC">
        <w:rPr>
          <w:sz w:val="24"/>
          <w:szCs w:val="24"/>
        </w:rPr>
        <w:t>transportation</w:t>
      </w:r>
      <w:proofErr w:type="gramEnd"/>
      <w:r w:rsidRPr="68EB90CC">
        <w:rPr>
          <w:sz w:val="24"/>
          <w:szCs w:val="24"/>
        </w:rPr>
        <w:t xml:space="preserve"> plan, and elected official education.  JENNIFER: measure A and b education for influencing education on 2020 ballot issues; first class the next week (invite Susan Baldwin); JENNIFER: discuss education around class I bike path with cyclists and pedestrians; JENNIFER advocacy workshop with engineering quarterly; </w:t>
      </w:r>
      <w:r w:rsidR="29F96557">
        <w:br/>
      </w:r>
      <w:r w:rsidRPr="68EB90CC">
        <w:rPr>
          <w:sz w:val="24"/>
          <w:szCs w:val="24"/>
        </w:rPr>
        <w:t>Priorities:</w:t>
      </w:r>
      <w:r w:rsidR="29F96557">
        <w:br/>
      </w:r>
      <w:r w:rsidRPr="68EB90CC">
        <w:rPr>
          <w:sz w:val="24"/>
          <w:szCs w:val="24"/>
        </w:rPr>
        <w:t>Educate members about SANDAG Board and influence Board composition</w:t>
      </w:r>
      <w:r w:rsidR="29F96557">
        <w:br/>
      </w:r>
      <w:r w:rsidRPr="68EB90CC">
        <w:rPr>
          <w:sz w:val="24"/>
          <w:szCs w:val="24"/>
        </w:rPr>
        <w:t>Periodic advocacy training</w:t>
      </w:r>
      <w:r w:rsidR="29F96557">
        <w:br/>
      </w:r>
      <w:r w:rsidRPr="68EB90CC">
        <w:rPr>
          <w:sz w:val="24"/>
          <w:szCs w:val="24"/>
        </w:rPr>
        <w:t>Bikeway maintenance</w:t>
      </w:r>
      <w:r w:rsidR="29F96557">
        <w:br/>
      </w:r>
      <w:r w:rsidRPr="68EB90CC">
        <w:rPr>
          <w:sz w:val="24"/>
          <w:szCs w:val="24"/>
        </w:rPr>
        <w:t>30</w:t>
      </w:r>
      <w:r w:rsidRPr="68EB90CC">
        <w:rPr>
          <w:sz w:val="24"/>
          <w:szCs w:val="24"/>
          <w:vertAlign w:val="superscript"/>
        </w:rPr>
        <w:t>th</w:t>
      </w:r>
      <w:r w:rsidRPr="68EB90CC">
        <w:rPr>
          <w:sz w:val="24"/>
          <w:szCs w:val="24"/>
        </w:rPr>
        <w:t xml:space="preserve"> Evaluation</w:t>
      </w:r>
    </w:p>
    <w:p w14:paraId="7EA490D4" w14:textId="1E63C80A" w:rsidR="2649F4D0" w:rsidRDefault="68EB90CC" w:rsidP="00E57BD6">
      <w:pPr>
        <w:numPr>
          <w:ilvl w:val="0"/>
          <w:numId w:val="5"/>
        </w:numPr>
        <w:pBdr>
          <w:top w:val="nil"/>
          <w:left w:val="nil"/>
          <w:bottom w:val="nil"/>
          <w:right w:val="nil"/>
          <w:between w:val="nil"/>
        </w:pBdr>
        <w:spacing w:after="480" w:line="240" w:lineRule="auto"/>
        <w:rPr>
          <w:sz w:val="24"/>
          <w:szCs w:val="24"/>
        </w:rPr>
      </w:pPr>
      <w:r w:rsidRPr="68EB90CC">
        <w:rPr>
          <w:sz w:val="24"/>
          <w:szCs w:val="24"/>
        </w:rPr>
        <w:t>Parking removal on Montezuma Rd.</w:t>
      </w:r>
      <w:r w:rsidR="00E57BD6">
        <w:br/>
      </w:r>
      <w:r w:rsidRPr="68EB90CC">
        <w:rPr>
          <w:sz w:val="24"/>
          <w:szCs w:val="24"/>
        </w:rPr>
        <w:t xml:space="preserve">The College Area community is actively advocating with Council President Gomez to remove all parking on Montezuma Road between 55th Street and Campanile Dr. </w:t>
      </w:r>
    </w:p>
    <w:p w14:paraId="74FDDD34" w14:textId="1A880696" w:rsidR="00E57BD6" w:rsidRPr="00E57BD6" w:rsidRDefault="68EB90CC" w:rsidP="00E57BD6">
      <w:pPr>
        <w:numPr>
          <w:ilvl w:val="0"/>
          <w:numId w:val="5"/>
        </w:numPr>
        <w:pBdr>
          <w:top w:val="nil"/>
          <w:left w:val="nil"/>
          <w:bottom w:val="nil"/>
          <w:right w:val="nil"/>
          <w:between w:val="nil"/>
        </w:pBdr>
        <w:spacing w:after="480" w:line="240" w:lineRule="auto"/>
        <w:rPr>
          <w:sz w:val="24"/>
          <w:szCs w:val="24"/>
        </w:rPr>
      </w:pPr>
      <w:r w:rsidRPr="68EB90CC">
        <w:rPr>
          <w:sz w:val="24"/>
          <w:szCs w:val="24"/>
        </w:rPr>
        <w:t>Regional Bike Parking Program</w:t>
      </w:r>
      <w:r w:rsidR="00E57BD6">
        <w:br/>
      </w:r>
      <w:r w:rsidRPr="68EB90CC">
        <w:rPr>
          <w:sz w:val="24"/>
          <w:szCs w:val="24"/>
        </w:rPr>
        <w:t xml:space="preserve">See Attachment 2 for the revised agreement from </w:t>
      </w:r>
      <w:proofErr w:type="spellStart"/>
      <w:r w:rsidRPr="68EB90CC">
        <w:rPr>
          <w:sz w:val="24"/>
          <w:szCs w:val="24"/>
        </w:rPr>
        <w:t>iCommute</w:t>
      </w:r>
      <w:proofErr w:type="spellEnd"/>
      <w:r w:rsidRPr="68EB90CC">
        <w:rPr>
          <w:sz w:val="24"/>
          <w:szCs w:val="24"/>
        </w:rPr>
        <w:t xml:space="preserve"> for the regional bike parking program. </w:t>
      </w:r>
      <w:r w:rsidRPr="68EB90CC">
        <w:rPr>
          <w:sz w:val="24"/>
          <w:szCs w:val="24"/>
        </w:rPr>
        <w:lastRenderedPageBreak/>
        <w:t xml:space="preserve">Should the committee comment on </w:t>
      </w:r>
      <w:proofErr w:type="gramStart"/>
      <w:r w:rsidRPr="68EB90CC">
        <w:rPr>
          <w:sz w:val="24"/>
          <w:szCs w:val="24"/>
        </w:rPr>
        <w:t>the this</w:t>
      </w:r>
      <w:proofErr w:type="gramEnd"/>
      <w:r w:rsidRPr="68EB90CC">
        <w:rPr>
          <w:sz w:val="24"/>
          <w:szCs w:val="24"/>
        </w:rPr>
        <w:t>. Of particular interest is the requirement to use a locker at least once a week.</w:t>
      </w:r>
    </w:p>
    <w:p w14:paraId="45759ECD" w14:textId="77777777" w:rsidR="006063EF" w:rsidRDefault="68EB90CC" w:rsidP="006063EF">
      <w:pPr>
        <w:numPr>
          <w:ilvl w:val="0"/>
          <w:numId w:val="5"/>
        </w:numPr>
        <w:pBdr>
          <w:top w:val="nil"/>
          <w:left w:val="nil"/>
          <w:bottom w:val="nil"/>
          <w:right w:val="nil"/>
          <w:between w:val="nil"/>
        </w:pBdr>
        <w:spacing w:after="480" w:line="240" w:lineRule="auto"/>
        <w:rPr>
          <w:color w:val="000000"/>
          <w:sz w:val="24"/>
          <w:szCs w:val="24"/>
        </w:rPr>
      </w:pPr>
      <w:r w:rsidRPr="68EB90CC">
        <w:rPr>
          <w:color w:val="000000" w:themeColor="text1"/>
          <w:sz w:val="24"/>
          <w:szCs w:val="24"/>
        </w:rPr>
        <w:t>Mobility Board Report (Andy, Serge, Stephan)</w:t>
      </w:r>
    </w:p>
    <w:p w14:paraId="0000000E" w14:textId="54853DED" w:rsidR="00AE316C" w:rsidRDefault="68EB90CC" w:rsidP="00557835">
      <w:pPr>
        <w:numPr>
          <w:ilvl w:val="0"/>
          <w:numId w:val="5"/>
        </w:numPr>
        <w:pBdr>
          <w:top w:val="nil"/>
          <w:left w:val="nil"/>
          <w:bottom w:val="nil"/>
          <w:right w:val="nil"/>
          <w:between w:val="nil"/>
        </w:pBdr>
        <w:spacing w:after="480" w:line="240" w:lineRule="auto"/>
        <w:rPr>
          <w:sz w:val="24"/>
          <w:szCs w:val="24"/>
        </w:rPr>
      </w:pPr>
      <w:r w:rsidRPr="68EB90CC">
        <w:rPr>
          <w:sz w:val="24"/>
          <w:szCs w:val="24"/>
        </w:rPr>
        <w:t>Advocacy Committee Google Group membership. (Update on current group members)</w:t>
      </w:r>
    </w:p>
    <w:p w14:paraId="00000013" w14:textId="31D1FE54" w:rsidR="00263815" w:rsidRDefault="00263815">
      <w:pPr>
        <w:rPr>
          <w:sz w:val="24"/>
          <w:szCs w:val="24"/>
        </w:rPr>
      </w:pPr>
      <w:r>
        <w:rPr>
          <w:sz w:val="24"/>
          <w:szCs w:val="24"/>
        </w:rPr>
        <w:br w:type="page"/>
      </w:r>
    </w:p>
    <w:p w14:paraId="6016ADD0" w14:textId="0E1B2C44" w:rsidR="00AE316C" w:rsidRDefault="00263815" w:rsidP="00263815">
      <w:pPr>
        <w:jc w:val="right"/>
      </w:pPr>
      <w:r>
        <w:lastRenderedPageBreak/>
        <w:t>Attachment 1</w:t>
      </w:r>
    </w:p>
    <w:p w14:paraId="5C686A18" w14:textId="77777777" w:rsidR="00263815" w:rsidRPr="00263815" w:rsidRDefault="00263815" w:rsidP="00263815">
      <w:pPr>
        <w:spacing w:after="0" w:line="240" w:lineRule="auto"/>
        <w:jc w:val="center"/>
        <w:rPr>
          <w:rFonts w:cs="Times New Roman"/>
        </w:rPr>
      </w:pPr>
      <w:r w:rsidRPr="00263815">
        <w:rPr>
          <w:rFonts w:cs="Times New Roman"/>
        </w:rPr>
        <w:t>Meeting Minutes</w:t>
      </w:r>
      <w:r w:rsidRPr="00263815">
        <w:rPr>
          <w:rFonts w:cs="Times New Roman"/>
        </w:rPr>
        <w:br/>
        <w:t>SDCBC Advocacy Committee Meeting</w:t>
      </w:r>
      <w:r w:rsidRPr="00263815">
        <w:rPr>
          <w:rFonts w:cs="Times New Roman"/>
        </w:rPr>
        <w:br/>
        <w:t>November 13, 2019</w:t>
      </w:r>
    </w:p>
    <w:p w14:paraId="2CBAF7A2" w14:textId="77777777" w:rsidR="00263815" w:rsidRPr="00263815" w:rsidRDefault="00263815" w:rsidP="00263815">
      <w:pPr>
        <w:numPr>
          <w:ilvl w:val="0"/>
          <w:numId w:val="13"/>
        </w:numPr>
        <w:spacing w:after="0" w:line="240" w:lineRule="auto"/>
        <w:contextualSpacing/>
        <w:rPr>
          <w:rFonts w:cs="Times New Roman"/>
        </w:rPr>
      </w:pPr>
      <w:r w:rsidRPr="00263815">
        <w:t>Introductions</w:t>
      </w:r>
    </w:p>
    <w:p w14:paraId="1BBABE52" w14:textId="77777777" w:rsidR="00263815" w:rsidRPr="00263815" w:rsidRDefault="00263815" w:rsidP="00263815">
      <w:pPr>
        <w:spacing w:after="0" w:line="240" w:lineRule="auto"/>
        <w:ind w:left="360"/>
      </w:pPr>
      <w:r w:rsidRPr="00263815">
        <w:t xml:space="preserve">Members present: Pierre </w:t>
      </w:r>
      <w:proofErr w:type="spellStart"/>
      <w:r w:rsidRPr="00263815">
        <w:t>Pfeffer</w:t>
      </w:r>
      <w:proofErr w:type="spellEnd"/>
      <w:r w:rsidRPr="00263815">
        <w:t xml:space="preserve">, Jim </w:t>
      </w:r>
      <w:proofErr w:type="spellStart"/>
      <w:r w:rsidRPr="00263815">
        <w:t>Baross</w:t>
      </w:r>
      <w:proofErr w:type="spellEnd"/>
      <w:r w:rsidRPr="00263815">
        <w:t xml:space="preserve">, Nicole Burgess, Dave Nichols, Myles Pomeroy, Andy </w:t>
      </w:r>
      <w:proofErr w:type="spellStart"/>
      <w:r w:rsidRPr="00263815">
        <w:t>Hanshaw</w:t>
      </w:r>
      <w:proofErr w:type="spellEnd"/>
      <w:r w:rsidRPr="00263815">
        <w:t>, Stephan Vance, Karl Rudnick (phone), Jennifer Hunt</w:t>
      </w:r>
    </w:p>
    <w:p w14:paraId="662419AB" w14:textId="77777777" w:rsidR="00263815" w:rsidRPr="00263815" w:rsidRDefault="00263815" w:rsidP="00263815">
      <w:pPr>
        <w:spacing w:after="0" w:line="240" w:lineRule="auto"/>
        <w:ind w:left="360"/>
      </w:pPr>
    </w:p>
    <w:p w14:paraId="11F992B6" w14:textId="77777777" w:rsidR="00263815" w:rsidRPr="00263815" w:rsidRDefault="00263815" w:rsidP="00263815">
      <w:pPr>
        <w:numPr>
          <w:ilvl w:val="0"/>
          <w:numId w:val="13"/>
        </w:numPr>
        <w:spacing w:after="0" w:line="240" w:lineRule="auto"/>
        <w:contextualSpacing/>
        <w:rPr>
          <w:rFonts w:cs="Times New Roman"/>
        </w:rPr>
      </w:pPr>
      <w:r w:rsidRPr="00263815">
        <w:t>Approval of the minutes from the September 11, 2019 meeting (Attachment 1)</w:t>
      </w:r>
    </w:p>
    <w:p w14:paraId="2E7DFE93" w14:textId="77777777" w:rsidR="00263815" w:rsidRPr="00263815" w:rsidRDefault="00263815" w:rsidP="00263815">
      <w:pPr>
        <w:spacing w:after="0" w:line="240" w:lineRule="auto"/>
        <w:ind w:left="360"/>
      </w:pPr>
      <w:r w:rsidRPr="00263815">
        <w:t xml:space="preserve">The minutes were approved. </w:t>
      </w:r>
    </w:p>
    <w:p w14:paraId="329C188E" w14:textId="77777777" w:rsidR="00263815" w:rsidRPr="00263815" w:rsidRDefault="00263815" w:rsidP="00263815">
      <w:pPr>
        <w:spacing w:after="0" w:line="240" w:lineRule="auto"/>
        <w:ind w:left="360"/>
      </w:pPr>
    </w:p>
    <w:p w14:paraId="2966E08B" w14:textId="77777777" w:rsidR="00263815" w:rsidRPr="00263815" w:rsidRDefault="00263815" w:rsidP="00263815">
      <w:pPr>
        <w:numPr>
          <w:ilvl w:val="0"/>
          <w:numId w:val="13"/>
        </w:numPr>
        <w:spacing w:after="0" w:line="240" w:lineRule="auto"/>
        <w:contextualSpacing/>
        <w:rPr>
          <w:rFonts w:cs="Times New Roman"/>
        </w:rPr>
      </w:pPr>
      <w:r w:rsidRPr="00263815">
        <w:t xml:space="preserve">Update on Current Projects: </w:t>
      </w:r>
    </w:p>
    <w:p w14:paraId="6AC10FFB" w14:textId="77777777" w:rsidR="00263815" w:rsidRPr="00263815" w:rsidRDefault="00263815" w:rsidP="00263815">
      <w:pPr>
        <w:spacing w:after="0" w:line="240" w:lineRule="auto"/>
        <w:ind w:left="360"/>
        <w:rPr>
          <w:sz w:val="24"/>
          <w:szCs w:val="24"/>
        </w:rPr>
      </w:pPr>
      <w:r w:rsidRPr="00263815">
        <w:t xml:space="preserve">This is an opportunity for the committee to discuss current projects not otherwise on the agenda. </w:t>
      </w:r>
    </w:p>
    <w:p w14:paraId="0B8F0813" w14:textId="77777777" w:rsidR="00263815" w:rsidRPr="00263815" w:rsidRDefault="00263815" w:rsidP="00263815">
      <w:pPr>
        <w:spacing w:after="0" w:line="240" w:lineRule="auto"/>
        <w:ind w:firstLine="360"/>
      </w:pPr>
      <w:r w:rsidRPr="00263815">
        <w:t>College Area Community Plan Update (Attachment 5).</w:t>
      </w:r>
    </w:p>
    <w:p w14:paraId="093565FF" w14:textId="77777777" w:rsidR="00263815" w:rsidRPr="00263815" w:rsidRDefault="00263815" w:rsidP="00263815">
      <w:pPr>
        <w:spacing w:after="0" w:line="240" w:lineRule="auto"/>
        <w:ind w:left="360"/>
      </w:pPr>
      <w:proofErr w:type="gramStart"/>
      <w:r w:rsidRPr="00263815">
        <w:t>Jennifer to find out how often this advisory board meets and see if there is a representative from the Coalition that could be attending the meetings.</w:t>
      </w:r>
      <w:proofErr w:type="gramEnd"/>
      <w:r w:rsidRPr="00263815">
        <w:t xml:space="preserve"> Vision Zero and Climate Action Plan goals were objectives included in the letter the Coalition submitted. </w:t>
      </w:r>
    </w:p>
    <w:p w14:paraId="609697BD" w14:textId="77777777" w:rsidR="00263815" w:rsidRPr="00263815" w:rsidRDefault="00263815" w:rsidP="00263815">
      <w:pPr>
        <w:spacing w:after="0" w:line="240" w:lineRule="auto"/>
        <w:ind w:left="360"/>
      </w:pPr>
      <w:proofErr w:type="gramStart"/>
      <w:r w:rsidRPr="00263815">
        <w:t>Gaslamp Promenade proposal.</w:t>
      </w:r>
      <w:proofErr w:type="gramEnd"/>
      <w:r w:rsidRPr="00263815">
        <w:t xml:space="preserve"> </w:t>
      </w:r>
    </w:p>
    <w:p w14:paraId="0C481F08" w14:textId="77777777" w:rsidR="00263815" w:rsidRPr="00263815" w:rsidRDefault="00263815" w:rsidP="00263815">
      <w:pPr>
        <w:spacing w:after="0" w:line="240" w:lineRule="auto"/>
        <w:ind w:left="360"/>
      </w:pPr>
      <w:r w:rsidRPr="00263815">
        <w:t xml:space="preserve">The Coalition’s will be that the promenade should not ban bikes. </w:t>
      </w:r>
    </w:p>
    <w:p w14:paraId="45DB2290" w14:textId="77777777" w:rsidR="00263815" w:rsidRPr="00263815" w:rsidRDefault="00263815" w:rsidP="00263815">
      <w:pPr>
        <w:spacing w:after="0" w:line="240" w:lineRule="auto"/>
        <w:ind w:left="720"/>
      </w:pPr>
    </w:p>
    <w:p w14:paraId="02C9D20C" w14:textId="77777777" w:rsidR="00263815" w:rsidRPr="00263815" w:rsidRDefault="00263815" w:rsidP="00263815">
      <w:pPr>
        <w:numPr>
          <w:ilvl w:val="0"/>
          <w:numId w:val="13"/>
        </w:numPr>
        <w:spacing w:after="0" w:line="240" w:lineRule="auto"/>
        <w:contextualSpacing/>
        <w:rPr>
          <w:rFonts w:cs="Times New Roman"/>
        </w:rPr>
      </w:pPr>
      <w:r w:rsidRPr="00263815">
        <w:t>Lomas Santa Fe Drive corridor in Solana Beach</w:t>
      </w:r>
    </w:p>
    <w:p w14:paraId="138BC0C6" w14:textId="77777777" w:rsidR="00263815" w:rsidRPr="00263815" w:rsidRDefault="00263815" w:rsidP="00263815">
      <w:pPr>
        <w:spacing w:after="0" w:line="240" w:lineRule="auto"/>
        <w:ind w:left="360"/>
        <w:rPr>
          <w:sz w:val="24"/>
          <w:szCs w:val="24"/>
        </w:rPr>
      </w:pPr>
      <w:r w:rsidRPr="00263815">
        <w:t>The Coalition submitted a position letter. (Attachment 2 and Attachment 4)</w:t>
      </w:r>
    </w:p>
    <w:p w14:paraId="736F1810" w14:textId="77777777" w:rsidR="00263815" w:rsidRPr="00263815" w:rsidRDefault="00263815" w:rsidP="00263815">
      <w:pPr>
        <w:spacing w:after="0" w:line="240" w:lineRule="auto"/>
        <w:ind w:left="360"/>
      </w:pPr>
      <w:r w:rsidRPr="00263815">
        <w:t xml:space="preserve">A Karl advised the committee that cycle track is not the best option for this corridor since it would not be consistent with the context. The best type of facility would be a Class I Multi-Use Path. The City plans to widen the sidewalk to 10 feet north of Santa Fe Drive. They did not include in the plan to narrow the travel lanes to 10 feet. We suggested along with </w:t>
      </w:r>
      <w:proofErr w:type="spellStart"/>
      <w:r w:rsidRPr="00263815">
        <w:t>BikeWalkSolana</w:t>
      </w:r>
      <w:proofErr w:type="spellEnd"/>
      <w:r w:rsidRPr="00263815">
        <w:t xml:space="preserve"> that the city narrow the travel lanes and add the extra 4 feet to the 10-foot sidewalk to create a true Class I Multi-Use Path.  </w:t>
      </w:r>
    </w:p>
    <w:p w14:paraId="07FB0E22" w14:textId="77777777" w:rsidR="00263815" w:rsidRPr="00263815" w:rsidRDefault="00263815" w:rsidP="00263815">
      <w:pPr>
        <w:spacing w:after="0" w:line="240" w:lineRule="auto"/>
        <w:ind w:left="720"/>
      </w:pPr>
    </w:p>
    <w:p w14:paraId="4559EC9E" w14:textId="77777777" w:rsidR="00263815" w:rsidRPr="00263815" w:rsidRDefault="00263815" w:rsidP="00263815">
      <w:pPr>
        <w:numPr>
          <w:ilvl w:val="0"/>
          <w:numId w:val="13"/>
        </w:numPr>
        <w:spacing w:after="0" w:line="240" w:lineRule="auto"/>
        <w:contextualSpacing/>
        <w:rPr>
          <w:rFonts w:cs="Times New Roman"/>
        </w:rPr>
      </w:pPr>
      <w:r w:rsidRPr="00263815">
        <w:t xml:space="preserve">San </w:t>
      </w:r>
      <w:proofErr w:type="spellStart"/>
      <w:r w:rsidRPr="00263815">
        <w:t>Dieguito</w:t>
      </w:r>
      <w:proofErr w:type="spellEnd"/>
      <w:r w:rsidRPr="00263815">
        <w:t xml:space="preserve"> River Park Citizens Advisory Committee meeting- </w:t>
      </w:r>
      <w:proofErr w:type="gramStart"/>
      <w:r w:rsidRPr="00263815">
        <w:t>need</w:t>
      </w:r>
      <w:proofErr w:type="gramEnd"/>
      <w:r w:rsidRPr="00263815">
        <w:t xml:space="preserve"> SDCBC representative.</w:t>
      </w:r>
    </w:p>
    <w:p w14:paraId="25D74111" w14:textId="77777777" w:rsidR="00263815" w:rsidRPr="00263815" w:rsidRDefault="00263815" w:rsidP="00263815">
      <w:pPr>
        <w:spacing w:after="0" w:line="240" w:lineRule="auto"/>
        <w:ind w:left="360"/>
      </w:pPr>
      <w:r w:rsidRPr="00263815">
        <w:t xml:space="preserve">Jeremy </w:t>
      </w:r>
      <w:proofErr w:type="spellStart"/>
      <w:r w:rsidRPr="00263815">
        <w:t>Blakespear</w:t>
      </w:r>
      <w:proofErr w:type="spellEnd"/>
      <w:r w:rsidRPr="00263815">
        <w:t xml:space="preserve"> has chosen not to represent SDCBC on this committee anymore. Jennifer will send out an advocacy alert to our members who live in River Park area to see if anyone is interested in being our representative. We also discussed the San Diego River Park Coalition the River Park Foundation’s Trails Committee (a subcommittee of the coalition) where there are about 10 people very active. Rob </w:t>
      </w:r>
      <w:proofErr w:type="spellStart"/>
      <w:r w:rsidRPr="00263815">
        <w:t>Hutsel</w:t>
      </w:r>
      <w:proofErr w:type="spellEnd"/>
      <w:r w:rsidRPr="00263815">
        <w:t xml:space="preserve"> is the contact. We need a representative for the trails committee and it would be effective to focus our efforts here. </w:t>
      </w:r>
    </w:p>
    <w:p w14:paraId="4DE7F095" w14:textId="77777777" w:rsidR="00263815" w:rsidRPr="00263815" w:rsidRDefault="00263815" w:rsidP="00263815">
      <w:pPr>
        <w:spacing w:after="0" w:line="240" w:lineRule="auto"/>
        <w:ind w:left="360"/>
      </w:pPr>
    </w:p>
    <w:p w14:paraId="560561F0" w14:textId="77777777" w:rsidR="00263815" w:rsidRPr="00263815" w:rsidRDefault="00263815" w:rsidP="00263815">
      <w:pPr>
        <w:numPr>
          <w:ilvl w:val="0"/>
          <w:numId w:val="13"/>
        </w:numPr>
        <w:spacing w:after="0" w:line="240" w:lineRule="auto"/>
        <w:contextualSpacing/>
        <w:rPr>
          <w:rFonts w:cs="Times New Roman"/>
        </w:rPr>
      </w:pPr>
      <w:r w:rsidRPr="00263815">
        <w:t>Information Item: Vision Statement Quality of Life Coalition. (Attachment 3)</w:t>
      </w:r>
    </w:p>
    <w:p w14:paraId="278B1DEA" w14:textId="77777777" w:rsidR="00263815" w:rsidRPr="00263815" w:rsidRDefault="00263815" w:rsidP="00263815">
      <w:pPr>
        <w:spacing w:after="0" w:line="240" w:lineRule="auto"/>
        <w:ind w:left="360"/>
      </w:pPr>
      <w:r w:rsidRPr="00263815">
        <w:t xml:space="preserve">Yes, all agreed to vision statement. </w:t>
      </w:r>
    </w:p>
    <w:p w14:paraId="1F0758CD" w14:textId="77777777" w:rsidR="00263815" w:rsidRPr="00263815" w:rsidRDefault="00263815" w:rsidP="00263815">
      <w:pPr>
        <w:spacing w:after="0" w:line="240" w:lineRule="auto"/>
        <w:ind w:left="360"/>
      </w:pPr>
    </w:p>
    <w:p w14:paraId="77E66C30" w14:textId="77777777" w:rsidR="00263815" w:rsidRPr="00263815" w:rsidRDefault="00263815" w:rsidP="00263815">
      <w:pPr>
        <w:numPr>
          <w:ilvl w:val="0"/>
          <w:numId w:val="13"/>
        </w:numPr>
        <w:spacing w:after="0" w:line="240" w:lineRule="auto"/>
        <w:contextualSpacing/>
        <w:rPr>
          <w:rFonts w:cs="Times New Roman"/>
        </w:rPr>
      </w:pPr>
      <w:r w:rsidRPr="00263815">
        <w:t>Golden Gear Award nominations for 2019</w:t>
      </w:r>
    </w:p>
    <w:p w14:paraId="5DD164B9" w14:textId="77777777" w:rsidR="00263815" w:rsidRPr="00263815" w:rsidRDefault="00263815" w:rsidP="00263815">
      <w:pPr>
        <w:spacing w:after="0" w:line="240" w:lineRule="auto"/>
        <w:ind w:left="360"/>
      </w:pPr>
      <w:r w:rsidRPr="00263815">
        <w:t xml:space="preserve">Suggested awards include Advocate of the year: Matt Stuckey, Elected Official: Catherine </w:t>
      </w:r>
      <w:proofErr w:type="spellStart"/>
      <w:r w:rsidRPr="00263815">
        <w:t>Blakespear</w:t>
      </w:r>
      <w:proofErr w:type="spellEnd"/>
      <w:r w:rsidRPr="00263815">
        <w:t xml:space="preserve">, public partner: none </w:t>
      </w:r>
      <w:proofErr w:type="gramStart"/>
      <w:r w:rsidRPr="00263815">
        <w:t>suggested,</w:t>
      </w:r>
      <w:proofErr w:type="gramEnd"/>
      <w:r w:rsidRPr="00263815">
        <w:t xml:space="preserve"> bike friendly business: Bike Revolution or Uptown Bicycles, community partner, volunteer. We discussed if the awards should be given only to new people or could they be given to those who have received them before. We decided those who deserve it should be chosen even if they have received one before. </w:t>
      </w:r>
      <w:proofErr w:type="gramStart"/>
      <w:r w:rsidRPr="00263815">
        <w:t>Nominee potential.</w:t>
      </w:r>
      <w:proofErr w:type="gramEnd"/>
    </w:p>
    <w:p w14:paraId="4511EDA4" w14:textId="77777777" w:rsidR="00263815" w:rsidRPr="00263815" w:rsidRDefault="00263815" w:rsidP="00263815">
      <w:pPr>
        <w:spacing w:after="0" w:line="240" w:lineRule="auto"/>
        <w:ind w:left="360"/>
      </w:pPr>
    </w:p>
    <w:p w14:paraId="5BD67DA6" w14:textId="77777777" w:rsidR="00263815" w:rsidRPr="00263815" w:rsidRDefault="00263815" w:rsidP="00263815">
      <w:pPr>
        <w:numPr>
          <w:ilvl w:val="0"/>
          <w:numId w:val="13"/>
        </w:numPr>
        <w:spacing w:after="0" w:line="240" w:lineRule="auto"/>
        <w:contextualSpacing/>
        <w:rPr>
          <w:rFonts w:cs="Times New Roman"/>
        </w:rPr>
      </w:pPr>
      <w:r w:rsidRPr="00263815">
        <w:t>Advocacy Committee Google Group membership. (Clarifying who can be in the group)</w:t>
      </w:r>
    </w:p>
    <w:p w14:paraId="4E9F37AC" w14:textId="77777777" w:rsidR="00263815" w:rsidRPr="00263815" w:rsidRDefault="00263815" w:rsidP="00263815">
      <w:pPr>
        <w:spacing w:after="0" w:line="240" w:lineRule="auto"/>
        <w:ind w:left="360"/>
      </w:pPr>
      <w:r w:rsidRPr="00263815">
        <w:t>Stephan will clean up as he sees necessary. The board members are to be included on the google group messages for emails. There is a need to discuss information internally with privacy, being free to talk amongst ourselves. Access to the box is given by Stephan to active, advocacy committee members and consistent attendance is important.</w:t>
      </w:r>
    </w:p>
    <w:p w14:paraId="4D27B0AD" w14:textId="77777777" w:rsidR="00263815" w:rsidRPr="00263815" w:rsidRDefault="00263815" w:rsidP="00263815">
      <w:pPr>
        <w:spacing w:after="0" w:line="240" w:lineRule="auto"/>
        <w:ind w:left="360"/>
      </w:pPr>
    </w:p>
    <w:p w14:paraId="06B1CBF8" w14:textId="77777777" w:rsidR="00263815" w:rsidRPr="00263815" w:rsidRDefault="00263815" w:rsidP="00263815">
      <w:pPr>
        <w:numPr>
          <w:ilvl w:val="0"/>
          <w:numId w:val="13"/>
        </w:numPr>
        <w:spacing w:after="0" w:line="240" w:lineRule="auto"/>
        <w:contextualSpacing/>
        <w:rPr>
          <w:rFonts w:cs="Times New Roman"/>
        </w:rPr>
      </w:pPr>
      <w:r w:rsidRPr="00263815">
        <w:t>Strategies and focus for 2020</w:t>
      </w:r>
    </w:p>
    <w:p w14:paraId="6DEAAAE1" w14:textId="77777777" w:rsidR="00263815" w:rsidRPr="00263815" w:rsidRDefault="00263815" w:rsidP="00263815">
      <w:pPr>
        <w:spacing w:after="0" w:line="240" w:lineRule="auto"/>
        <w:ind w:left="360"/>
      </w:pPr>
      <w:r w:rsidRPr="00263815">
        <w:lastRenderedPageBreak/>
        <w:t>Projects to keep an eye on: 30</w:t>
      </w:r>
      <w:r w:rsidRPr="00263815">
        <w:rPr>
          <w:vertAlign w:val="superscript"/>
        </w:rPr>
        <w:t>th</w:t>
      </w:r>
      <w:r w:rsidRPr="00263815">
        <w:t xml:space="preserve"> street, RTP update, MTS ballot measure, Fiesta Island, Mid-Coast connections, Mira Mesa Community Plan update and all current update projects with City of San Diego, Election Year, South of 8- East of 15 building relationships in education with schools, council member, CBO’s to provide better bicycle access, City of San Diego Budget letter. Discussions on when and how to mount campaigns for these issues will continue.</w:t>
      </w:r>
    </w:p>
    <w:p w14:paraId="05E7510A" w14:textId="77777777" w:rsidR="00E57BD6" w:rsidRDefault="00263815">
      <w:pPr>
        <w:sectPr w:rsidR="00E57BD6">
          <w:pgSz w:w="12240" w:h="15840"/>
          <w:pgMar w:top="720" w:right="720" w:bottom="720" w:left="720" w:header="720" w:footer="720" w:gutter="0"/>
          <w:pgNumType w:start="1"/>
          <w:cols w:space="720"/>
        </w:sectPr>
      </w:pPr>
      <w:r>
        <w:br w:type="page"/>
      </w:r>
    </w:p>
    <w:p w14:paraId="45D4C1CA" w14:textId="7EDD2BD4" w:rsidR="00263815" w:rsidRDefault="00263815"/>
    <w:p w14:paraId="4A1846B3" w14:textId="6F5E5B80" w:rsidR="00263815" w:rsidRDefault="00263815" w:rsidP="00263815">
      <w:pPr>
        <w:jc w:val="right"/>
      </w:pPr>
      <w:r>
        <w:t>Attachment 2</w:t>
      </w:r>
    </w:p>
    <w:p w14:paraId="389ACC2B" w14:textId="77777777" w:rsidR="00E57BD6" w:rsidRPr="00E57BD6" w:rsidRDefault="00E57BD6" w:rsidP="00E57BD6">
      <w:pPr>
        <w:spacing w:after="0"/>
        <w:ind w:left="19" w:hanging="10"/>
        <w:jc w:val="center"/>
        <w:rPr>
          <w:color w:val="000000"/>
          <w:sz w:val="20"/>
        </w:rPr>
      </w:pPr>
      <w:r w:rsidRPr="00E57BD6">
        <w:rPr>
          <w:b/>
          <w:color w:val="000000"/>
        </w:rPr>
        <w:t xml:space="preserve">REGIONAL BIKE PARKING PROGRAM </w:t>
      </w:r>
    </w:p>
    <w:p w14:paraId="25976D15" w14:textId="77777777" w:rsidR="00E57BD6" w:rsidRPr="00E57BD6" w:rsidRDefault="00E57BD6" w:rsidP="00E57BD6">
      <w:pPr>
        <w:spacing w:after="0"/>
        <w:ind w:left="19" w:right="2" w:hanging="10"/>
        <w:jc w:val="center"/>
        <w:rPr>
          <w:color w:val="000000"/>
          <w:sz w:val="20"/>
        </w:rPr>
      </w:pPr>
      <w:r w:rsidRPr="00E57BD6">
        <w:rPr>
          <w:b/>
          <w:color w:val="000000"/>
        </w:rPr>
        <w:t xml:space="preserve">PARTICIPATION GUIDELINES AND AGREEMENT </w:t>
      </w:r>
    </w:p>
    <w:p w14:paraId="3D4081D7" w14:textId="77777777" w:rsidR="00E57BD6" w:rsidRPr="00E57BD6" w:rsidRDefault="00E57BD6" w:rsidP="00E57BD6">
      <w:pPr>
        <w:spacing w:after="311"/>
        <w:ind w:left="-27" w:right="-33"/>
        <w:rPr>
          <w:color w:val="000000"/>
          <w:sz w:val="20"/>
        </w:rPr>
      </w:pPr>
      <w:r w:rsidRPr="00E57BD6">
        <w:rPr>
          <w:noProof/>
          <w:color w:val="000000"/>
        </w:rPr>
        <mc:AlternateContent>
          <mc:Choice Requires="wpg">
            <w:drawing>
              <wp:inline distT="0" distB="0" distL="0" distR="0" wp14:anchorId="43ADCA6B" wp14:editId="7D3B4B00">
                <wp:extent cx="5980176" cy="9144"/>
                <wp:effectExtent l="0" t="0" r="0" b="0"/>
                <wp:docPr id="4072" name="Group 4072"/>
                <wp:cNvGraphicFramePr/>
                <a:graphic xmlns:a="http://schemas.openxmlformats.org/drawingml/2006/main">
                  <a:graphicData uri="http://schemas.microsoft.com/office/word/2010/wordprocessingGroup">
                    <wpg:wgp>
                      <wpg:cNvGrpSpPr/>
                      <wpg:grpSpPr>
                        <a:xfrm>
                          <a:off x="0" y="0"/>
                          <a:ext cx="5980176" cy="9144"/>
                          <a:chOff x="0" y="0"/>
                          <a:chExt cx="5980176" cy="9144"/>
                        </a:xfrm>
                      </wpg:grpSpPr>
                      <wps:wsp>
                        <wps:cNvPr id="5212" name="Shape 5212"/>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solidFill>
                            <a:srgbClr val="000000"/>
                          </a:solidFill>
                          <a:ln w="0" cap="flat">
                            <a:noFill/>
                            <a:miter lim="127000"/>
                          </a:ln>
                          <a:effectLst/>
                        </wps:spPr>
                        <wps:bodyPr/>
                      </wps:wsp>
                    </wpg:wgp>
                  </a:graphicData>
                </a:graphic>
              </wp:inline>
            </w:drawing>
          </mc:Choice>
          <mc:Fallback xmlns:pic="http://schemas.openxmlformats.org/drawingml/2006/picture" xmlns:a="http://schemas.openxmlformats.org/drawingml/2006/main" xmlns:w15="http://schemas.microsoft.com/office/word/2012/wordml">
            <w:pict w14:anchorId="60176710">
              <v:group id="Group 4072" style="width:470.9pt;height:.7pt;mso-position-horizontal-relative:char;mso-position-vertical-relative:line" coordsize="59801,91" o:spid="_x0000_s1026" w14:anchorId="291758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">
                <v:shape id="Shape 5212" style="position:absolute;width:59801;height:91;visibility:visible;mso-wrap-style:square;v-text-anchor:top" coordsize="5980176,9144" o:spid="_x0000_s1027" fillcolor="black" stroked="f" strokeweight="0" path="m,l5980176,r,9144l,91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SAv8YA&#10;AADdAAAADwAAAGRycy9kb3ducmV2LnhtbESPQWvCQBSE7wX/w/IEb3Vj0FpSVxFBqAilRqHXx+5r&#10;Es2+DdltEvvru4VCj8PMfMOsNoOtRUetrxwrmE0TEMTamYoLBZfz/vEZhA/IBmvHpOBOHjbr0cMK&#10;M+N6PlGXh0JECPsMFZQhNJmUXpdk0U9dQxy9T9daDFG2hTQt9hFua5kmyZO0WHFcKLGhXUn6ln9Z&#10;BYe5vtq5Py/fdvrI34uuzz/Mu1KT8bB9ARFoCP/hv/arUbBIZyn8volP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SAv8YAAADdAAAADwAAAAAAAAAAAAAAAACYAgAAZHJz&#10;L2Rvd25yZXYueG1sUEsFBgAAAAAEAAQA9QAAAIsDAAAAAA==&#10;">
                  <v:stroke miterlimit="83231f" joinstyle="miter"/>
                  <v:path textboxrect="0,0,5980176,9144" arrowok="t"/>
                </v:shape>
                <w10:anchorlock/>
              </v:group>
            </w:pict>
          </mc:Fallback>
        </mc:AlternateContent>
      </w:r>
    </w:p>
    <w:p w14:paraId="6EC1EC52" w14:textId="77777777" w:rsidR="00E57BD6" w:rsidRPr="00E57BD6" w:rsidRDefault="00E57BD6" w:rsidP="00E57BD6">
      <w:pPr>
        <w:spacing w:after="6" w:line="262" w:lineRule="auto"/>
        <w:ind w:left="-4" w:hanging="9"/>
        <w:rPr>
          <w:color w:val="000000"/>
          <w:sz w:val="20"/>
        </w:rPr>
      </w:pPr>
      <w:r w:rsidRPr="00E57BD6">
        <w:rPr>
          <w:color w:val="000000"/>
          <w:sz w:val="20"/>
        </w:rPr>
        <w:t xml:space="preserve">The Regional Bike Parking Program (PROGRAM) is a service operated by </w:t>
      </w:r>
      <w:proofErr w:type="spellStart"/>
      <w:r w:rsidRPr="00E57BD6">
        <w:rPr>
          <w:color w:val="000000"/>
          <w:sz w:val="20"/>
        </w:rPr>
        <w:t>iCommute</w:t>
      </w:r>
      <w:proofErr w:type="spellEnd"/>
      <w:r w:rsidRPr="00E57BD6">
        <w:rPr>
          <w:color w:val="000000"/>
          <w:sz w:val="20"/>
        </w:rPr>
        <w:t xml:space="preserve">, the </w:t>
      </w:r>
    </w:p>
    <w:p w14:paraId="2093F01D" w14:textId="77777777" w:rsidR="00E57BD6" w:rsidRPr="00E57BD6" w:rsidRDefault="00E57BD6" w:rsidP="00E57BD6">
      <w:pPr>
        <w:spacing w:after="241" w:line="262" w:lineRule="auto"/>
        <w:ind w:left="-4" w:hanging="9"/>
        <w:rPr>
          <w:color w:val="000000"/>
          <w:sz w:val="20"/>
        </w:rPr>
      </w:pPr>
      <w:r w:rsidRPr="00E57BD6">
        <w:rPr>
          <w:color w:val="000000"/>
          <w:sz w:val="20"/>
        </w:rPr>
        <w:t xml:space="preserve">Transportation Demand Management division of the San Diego Association of Governments (SANDAG). The PROGRAM provides secure bike parking for commuters at select transit stations and Park &amp; Ride lots throughout the region. </w:t>
      </w:r>
    </w:p>
    <w:p w14:paraId="666F58C8" w14:textId="77777777" w:rsidR="00E57BD6" w:rsidRPr="00E57BD6" w:rsidRDefault="00E57BD6" w:rsidP="00E57BD6">
      <w:pPr>
        <w:spacing w:after="241" w:line="262" w:lineRule="auto"/>
        <w:ind w:left="-4" w:hanging="9"/>
        <w:rPr>
          <w:color w:val="000000"/>
          <w:sz w:val="20"/>
        </w:rPr>
      </w:pPr>
      <w:r w:rsidRPr="00E57BD6">
        <w:rPr>
          <w:color w:val="000000"/>
          <w:sz w:val="20"/>
        </w:rPr>
        <w:t xml:space="preserve">PROGRAM users (the USER) shall be subject to the following guidelines as dictated by the type of bike parking available at the USER’s chosen location. The PROGRAM offers three types of bike parking: mechanical lockers, electronic lockers, and group bike parking facilities. Bike parking provided by the PROGRAM is intended for use on a regular basis for purposes such as recurring trips to work or school. </w:t>
      </w:r>
    </w:p>
    <w:p w14:paraId="58ADDF19" w14:textId="77777777" w:rsidR="00E57BD6" w:rsidRPr="00E57BD6" w:rsidRDefault="00E57BD6" w:rsidP="00E57BD6">
      <w:pPr>
        <w:spacing w:after="241" w:line="262" w:lineRule="auto"/>
        <w:ind w:left="-4" w:hanging="9"/>
        <w:rPr>
          <w:color w:val="000000"/>
          <w:sz w:val="20"/>
        </w:rPr>
      </w:pPr>
      <w:r w:rsidRPr="00E57BD6">
        <w:rPr>
          <w:color w:val="000000"/>
          <w:sz w:val="20"/>
        </w:rPr>
        <w:t xml:space="preserve">The PROGRAM guidelines described below shall be valid within this Participation Agreement (AGREEMENT) and applicable to all other sections of this AGREEMENT. </w:t>
      </w:r>
    </w:p>
    <w:p w14:paraId="2154B83F" w14:textId="77777777" w:rsidR="00E57BD6" w:rsidRPr="00E57BD6" w:rsidRDefault="00E57BD6" w:rsidP="00E57BD6">
      <w:pPr>
        <w:spacing w:after="241" w:line="262" w:lineRule="auto"/>
        <w:ind w:left="-4" w:hanging="9"/>
        <w:rPr>
          <w:color w:val="000000"/>
          <w:sz w:val="20"/>
        </w:rPr>
      </w:pPr>
      <w:r w:rsidRPr="00E57BD6">
        <w:rPr>
          <w:color w:val="000000"/>
          <w:sz w:val="20"/>
        </w:rPr>
        <w:t xml:space="preserve">By entering into this AGREEMENT with SANDAG, you, the USER, agree to comply with the following PROGRAM guidelines: </w:t>
      </w:r>
    </w:p>
    <w:p w14:paraId="4A2D0D85" w14:textId="77777777" w:rsidR="00E57BD6" w:rsidRPr="00E57BD6" w:rsidRDefault="00E57BD6" w:rsidP="00E57BD6">
      <w:pPr>
        <w:keepNext/>
        <w:keepLines/>
        <w:spacing w:after="246"/>
        <w:ind w:left="-3" w:hanging="10"/>
        <w:outlineLvl w:val="0"/>
        <w:rPr>
          <w:b/>
          <w:color w:val="000000"/>
          <w:sz w:val="20"/>
        </w:rPr>
      </w:pPr>
      <w:r w:rsidRPr="00E57BD6">
        <w:rPr>
          <w:b/>
          <w:color w:val="000000"/>
          <w:sz w:val="20"/>
        </w:rPr>
        <w:t xml:space="preserve">The USER Must Apply for Bike Parking </w:t>
      </w:r>
      <w:proofErr w:type="gramStart"/>
      <w:r w:rsidRPr="00E57BD6">
        <w:rPr>
          <w:b/>
          <w:color w:val="000000"/>
          <w:sz w:val="20"/>
        </w:rPr>
        <w:t>Through</w:t>
      </w:r>
      <w:proofErr w:type="gramEnd"/>
      <w:r w:rsidRPr="00E57BD6">
        <w:rPr>
          <w:b/>
          <w:color w:val="000000"/>
          <w:sz w:val="20"/>
        </w:rPr>
        <w:t xml:space="preserve"> the </w:t>
      </w:r>
      <w:proofErr w:type="spellStart"/>
      <w:r w:rsidRPr="00E57BD6">
        <w:rPr>
          <w:b/>
          <w:color w:val="000000"/>
          <w:sz w:val="20"/>
        </w:rPr>
        <w:t>iCommute</w:t>
      </w:r>
      <w:proofErr w:type="spellEnd"/>
      <w:r w:rsidRPr="00E57BD6">
        <w:rPr>
          <w:b/>
          <w:color w:val="000000"/>
          <w:sz w:val="20"/>
        </w:rPr>
        <w:t xml:space="preserve"> Website </w:t>
      </w:r>
    </w:p>
    <w:p w14:paraId="3D6C8FD8" w14:textId="77777777" w:rsidR="00E57BD6" w:rsidRPr="00E57BD6" w:rsidRDefault="00E57BD6" w:rsidP="00E57BD6">
      <w:pPr>
        <w:spacing w:after="241" w:line="262" w:lineRule="auto"/>
        <w:ind w:left="-4" w:hanging="9"/>
        <w:rPr>
          <w:color w:val="000000"/>
          <w:sz w:val="20"/>
        </w:rPr>
      </w:pPr>
      <w:r w:rsidRPr="00E57BD6">
        <w:rPr>
          <w:color w:val="000000"/>
          <w:sz w:val="20"/>
        </w:rPr>
        <w:t xml:space="preserve">The USER understands that in order to join the PROGRAM, the USER must complete and submit the online “bike parking request form” available at </w:t>
      </w:r>
      <w:hyperlink r:id="rId9">
        <w:r w:rsidRPr="00E57BD6">
          <w:rPr>
            <w:color w:val="0070C0"/>
            <w:sz w:val="20"/>
          </w:rPr>
          <w:t>511sd.com/</w:t>
        </w:r>
        <w:proofErr w:type="spellStart"/>
        <w:r w:rsidRPr="00E57BD6">
          <w:rPr>
            <w:color w:val="0070C0"/>
            <w:sz w:val="20"/>
          </w:rPr>
          <w:t>iCommute</w:t>
        </w:r>
        <w:proofErr w:type="spellEnd"/>
      </w:hyperlink>
      <w:hyperlink r:id="rId10">
        <w:r w:rsidRPr="00E57BD6">
          <w:rPr>
            <w:color w:val="000000"/>
            <w:sz w:val="20"/>
          </w:rPr>
          <w:t>.</w:t>
        </w:r>
      </w:hyperlink>
      <w:r w:rsidRPr="00E57BD6">
        <w:rPr>
          <w:color w:val="000000"/>
          <w:sz w:val="20"/>
        </w:rPr>
        <w:t xml:space="preserve"> The USER will receive approval from </w:t>
      </w:r>
      <w:proofErr w:type="spellStart"/>
      <w:r w:rsidRPr="00E57BD6">
        <w:rPr>
          <w:color w:val="000000"/>
          <w:sz w:val="20"/>
        </w:rPr>
        <w:t>iCommute</w:t>
      </w:r>
      <w:proofErr w:type="spellEnd"/>
      <w:r w:rsidRPr="00E57BD6">
        <w:rPr>
          <w:color w:val="000000"/>
          <w:sz w:val="20"/>
        </w:rPr>
        <w:t xml:space="preserve"> once their submission details are reviewed and if there is availability at the chosen location. </w:t>
      </w:r>
    </w:p>
    <w:p w14:paraId="08D713DC" w14:textId="77777777" w:rsidR="00E57BD6" w:rsidRPr="00E57BD6" w:rsidRDefault="00E57BD6" w:rsidP="00E57BD6">
      <w:pPr>
        <w:spacing w:after="241" w:line="262" w:lineRule="auto"/>
        <w:ind w:left="-4" w:hanging="9"/>
        <w:rPr>
          <w:color w:val="000000"/>
          <w:sz w:val="20"/>
        </w:rPr>
      </w:pPr>
      <w:r w:rsidRPr="00E57BD6">
        <w:rPr>
          <w:color w:val="000000"/>
          <w:sz w:val="20"/>
        </w:rPr>
        <w:t xml:space="preserve">SANDAG will accommodate persons who require assistance in order to participate in </w:t>
      </w:r>
      <w:proofErr w:type="spellStart"/>
      <w:r w:rsidRPr="00E57BD6">
        <w:rPr>
          <w:color w:val="000000"/>
          <w:sz w:val="20"/>
        </w:rPr>
        <w:t>iCommute</w:t>
      </w:r>
      <w:proofErr w:type="spellEnd"/>
      <w:r w:rsidRPr="00E57BD6">
        <w:rPr>
          <w:color w:val="000000"/>
          <w:sz w:val="20"/>
        </w:rPr>
        <w:t xml:space="preserve"> programs. If you do not have access to the internet and would like to sign up for the PROGRAM, please call 511 and say “</w:t>
      </w:r>
      <w:proofErr w:type="spellStart"/>
      <w:r w:rsidRPr="00E57BD6">
        <w:rPr>
          <w:color w:val="000000"/>
          <w:sz w:val="20"/>
        </w:rPr>
        <w:t>iCommute</w:t>
      </w:r>
      <w:proofErr w:type="spellEnd"/>
      <w:r w:rsidRPr="00E57BD6">
        <w:rPr>
          <w:color w:val="000000"/>
          <w:sz w:val="20"/>
        </w:rPr>
        <w:t xml:space="preserve">.” </w:t>
      </w:r>
    </w:p>
    <w:p w14:paraId="3E218FDA" w14:textId="77777777" w:rsidR="00E57BD6" w:rsidRPr="00E57BD6" w:rsidRDefault="00E57BD6" w:rsidP="00E57BD6">
      <w:pPr>
        <w:keepNext/>
        <w:keepLines/>
        <w:spacing w:after="246"/>
        <w:ind w:left="-3" w:hanging="10"/>
        <w:outlineLvl w:val="0"/>
        <w:rPr>
          <w:b/>
          <w:color w:val="000000"/>
          <w:sz w:val="20"/>
        </w:rPr>
      </w:pPr>
      <w:r w:rsidRPr="00E57BD6">
        <w:rPr>
          <w:b/>
          <w:color w:val="000000"/>
          <w:sz w:val="20"/>
        </w:rPr>
        <w:t xml:space="preserve">USER Requirements </w:t>
      </w:r>
    </w:p>
    <w:p w14:paraId="28986920" w14:textId="77777777" w:rsidR="00E57BD6" w:rsidRPr="00E57BD6" w:rsidRDefault="00E57BD6" w:rsidP="00E57BD6">
      <w:pPr>
        <w:spacing w:after="138" w:line="262" w:lineRule="auto"/>
        <w:ind w:left="-4" w:hanging="9"/>
        <w:rPr>
          <w:color w:val="000000"/>
          <w:sz w:val="20"/>
        </w:rPr>
      </w:pPr>
      <w:r w:rsidRPr="00E57BD6">
        <w:rPr>
          <w:color w:val="000000"/>
          <w:sz w:val="20"/>
        </w:rPr>
        <w:t xml:space="preserve">The USER agrees to maintain enrollment in the PROGRAM throughout the term of </w:t>
      </w:r>
      <w:proofErr w:type="gramStart"/>
      <w:r w:rsidRPr="00E57BD6">
        <w:rPr>
          <w:color w:val="000000"/>
          <w:sz w:val="20"/>
        </w:rPr>
        <w:t>this  AGREEMENT</w:t>
      </w:r>
      <w:proofErr w:type="gramEnd"/>
      <w:r w:rsidRPr="00E57BD6">
        <w:rPr>
          <w:color w:val="000000"/>
          <w:sz w:val="20"/>
        </w:rPr>
        <w:t xml:space="preserve"> by: </w:t>
      </w:r>
    </w:p>
    <w:p w14:paraId="7A05BCAD" w14:textId="77777777" w:rsidR="00E57BD6" w:rsidRPr="00E57BD6" w:rsidRDefault="00E57BD6" w:rsidP="00E57BD6">
      <w:pPr>
        <w:numPr>
          <w:ilvl w:val="0"/>
          <w:numId w:val="14"/>
        </w:numPr>
        <w:spacing w:after="114" w:line="262" w:lineRule="auto"/>
        <w:ind w:hanging="9"/>
        <w:rPr>
          <w:color w:val="000000"/>
          <w:sz w:val="20"/>
        </w:rPr>
      </w:pPr>
      <w:r w:rsidRPr="00E57BD6">
        <w:rPr>
          <w:color w:val="000000"/>
          <w:sz w:val="20"/>
        </w:rPr>
        <w:t xml:space="preserve">Using the bike parking space at least once per week. </w:t>
      </w:r>
    </w:p>
    <w:p w14:paraId="492420B3" w14:textId="77777777" w:rsidR="00E57BD6" w:rsidRPr="00E57BD6" w:rsidRDefault="00E57BD6" w:rsidP="00E57BD6">
      <w:pPr>
        <w:numPr>
          <w:ilvl w:val="0"/>
          <w:numId w:val="14"/>
        </w:numPr>
        <w:spacing w:after="1013" w:line="262" w:lineRule="auto"/>
        <w:ind w:hanging="9"/>
        <w:rPr>
          <w:color w:val="000000"/>
          <w:sz w:val="20"/>
        </w:rPr>
      </w:pPr>
      <w:r w:rsidRPr="00E57BD6">
        <w:rPr>
          <w:color w:val="000000"/>
          <w:sz w:val="20"/>
        </w:rPr>
        <w:t xml:space="preserve">Storing permitted items only. For the purpose of this AGREEMENT, permitted items are personal bikes and scooters, helmets, air pumps, and water bottles. Bikes must have two wheels and be no larger than a standard adult size. Bikes and scooters are permitted to have battery-powered assist; however, a bike or scooter utilizing any form of combustion power is prohibited. Shareable bikes, scooters, and motorcycles of any type are not permitted in lockers or group bike parking facilities. Any other items are considered prohibited and will result in the termination of this AGREEMENT. When using an electronic locker, a bike or scooter must be present in order to start a rental. If it is determined that an electronic locker has a rental in progress without a bike or scooter, the rental will be terminated and this AGREEMENT may be terminated. </w:t>
      </w:r>
    </w:p>
    <w:p w14:paraId="0A074394" w14:textId="77777777" w:rsidR="00E57BD6" w:rsidRPr="00E57BD6" w:rsidRDefault="00E57BD6" w:rsidP="00E57BD6">
      <w:pPr>
        <w:spacing w:after="0"/>
        <w:ind w:left="61"/>
        <w:jc w:val="center"/>
        <w:rPr>
          <w:color w:val="000000"/>
          <w:sz w:val="20"/>
        </w:rPr>
      </w:pPr>
      <w:r w:rsidRPr="00E57BD6">
        <w:rPr>
          <w:color w:val="000000"/>
          <w:sz w:val="20"/>
        </w:rPr>
        <w:lastRenderedPageBreak/>
        <w:t xml:space="preserve"> </w:t>
      </w:r>
    </w:p>
    <w:p w14:paraId="53B8425B" w14:textId="77777777" w:rsidR="00E57BD6" w:rsidRPr="00E57BD6" w:rsidRDefault="00E57BD6" w:rsidP="00E57BD6">
      <w:pPr>
        <w:numPr>
          <w:ilvl w:val="0"/>
          <w:numId w:val="14"/>
        </w:numPr>
        <w:spacing w:after="135" w:line="262" w:lineRule="auto"/>
        <w:ind w:hanging="9"/>
        <w:rPr>
          <w:color w:val="000000"/>
          <w:sz w:val="20"/>
        </w:rPr>
      </w:pPr>
      <w:r w:rsidRPr="00E57BD6">
        <w:rPr>
          <w:color w:val="000000"/>
          <w:sz w:val="20"/>
        </w:rPr>
        <w:t xml:space="preserve">Completing annual re-enrollment by accepting the AGREEMENT and confirming USER information or updating information, if outdated.  </w:t>
      </w:r>
    </w:p>
    <w:p w14:paraId="5ED682BC" w14:textId="77777777" w:rsidR="00E57BD6" w:rsidRPr="00E57BD6" w:rsidRDefault="00E57BD6" w:rsidP="00E57BD6">
      <w:pPr>
        <w:numPr>
          <w:ilvl w:val="0"/>
          <w:numId w:val="14"/>
        </w:numPr>
        <w:spacing w:after="241" w:line="262" w:lineRule="auto"/>
        <w:ind w:hanging="9"/>
        <w:rPr>
          <w:color w:val="000000"/>
          <w:sz w:val="20"/>
        </w:rPr>
      </w:pPr>
      <w:r w:rsidRPr="00E57BD6">
        <w:rPr>
          <w:color w:val="000000"/>
          <w:sz w:val="20"/>
        </w:rPr>
        <w:t xml:space="preserve">Completing surveys and responding to SANDAG emails when requested.  </w:t>
      </w:r>
    </w:p>
    <w:p w14:paraId="666252CB" w14:textId="77777777" w:rsidR="00E57BD6" w:rsidRPr="00E57BD6" w:rsidRDefault="00E57BD6" w:rsidP="00E57BD6">
      <w:pPr>
        <w:keepNext/>
        <w:keepLines/>
        <w:spacing w:after="246"/>
        <w:ind w:left="-3" w:hanging="10"/>
        <w:outlineLvl w:val="0"/>
        <w:rPr>
          <w:b/>
          <w:color w:val="000000"/>
          <w:sz w:val="20"/>
        </w:rPr>
      </w:pPr>
      <w:r w:rsidRPr="00E57BD6">
        <w:rPr>
          <w:b/>
          <w:color w:val="000000"/>
          <w:sz w:val="20"/>
        </w:rPr>
        <w:t xml:space="preserve">Mechanical Lockers  </w:t>
      </w:r>
    </w:p>
    <w:p w14:paraId="650F102F" w14:textId="77777777" w:rsidR="00E57BD6" w:rsidRPr="00E57BD6" w:rsidRDefault="00E57BD6" w:rsidP="00E57BD6">
      <w:pPr>
        <w:spacing w:after="241" w:line="262" w:lineRule="auto"/>
        <w:ind w:left="-4" w:hanging="9"/>
        <w:rPr>
          <w:color w:val="000000"/>
          <w:sz w:val="20"/>
        </w:rPr>
      </w:pPr>
      <w:r w:rsidRPr="00E57BD6">
        <w:rPr>
          <w:color w:val="000000"/>
          <w:sz w:val="20"/>
        </w:rPr>
        <w:t xml:space="preserve">If the USER is approved access to a mechanical bike locker, the USER shall use the provided key to access a dedicated locker space for the storage of permitted items. </w:t>
      </w:r>
    </w:p>
    <w:p w14:paraId="0DECBE22" w14:textId="77777777" w:rsidR="00E57BD6" w:rsidRPr="00E57BD6" w:rsidRDefault="00E57BD6" w:rsidP="00E57BD6">
      <w:pPr>
        <w:keepNext/>
        <w:keepLines/>
        <w:spacing w:after="246"/>
        <w:ind w:left="-3" w:hanging="10"/>
        <w:outlineLvl w:val="0"/>
        <w:rPr>
          <w:b/>
          <w:color w:val="000000"/>
          <w:sz w:val="20"/>
        </w:rPr>
      </w:pPr>
      <w:r w:rsidRPr="00E57BD6">
        <w:rPr>
          <w:b/>
          <w:color w:val="000000"/>
          <w:sz w:val="20"/>
        </w:rPr>
        <w:t xml:space="preserve">Electronic Lockers </w:t>
      </w:r>
    </w:p>
    <w:p w14:paraId="4E46D6C6" w14:textId="77777777" w:rsidR="00E57BD6" w:rsidRPr="00E57BD6" w:rsidRDefault="00E57BD6" w:rsidP="00E57BD6">
      <w:pPr>
        <w:spacing w:after="241" w:line="262" w:lineRule="auto"/>
        <w:ind w:left="-4" w:hanging="9"/>
        <w:rPr>
          <w:color w:val="000000"/>
          <w:sz w:val="20"/>
        </w:rPr>
      </w:pPr>
      <w:r w:rsidRPr="00E57BD6">
        <w:rPr>
          <w:color w:val="000000"/>
          <w:sz w:val="20"/>
        </w:rPr>
        <w:t xml:space="preserve">If the USER is approved access to electronic bike locker spaces, the USER shall use the provided </w:t>
      </w:r>
      <w:proofErr w:type="spellStart"/>
      <w:r w:rsidRPr="00E57BD6">
        <w:rPr>
          <w:color w:val="000000"/>
          <w:sz w:val="20"/>
        </w:rPr>
        <w:t>BikeLink</w:t>
      </w:r>
      <w:proofErr w:type="spellEnd"/>
      <w:r w:rsidRPr="00E57BD6">
        <w:rPr>
          <w:color w:val="000000"/>
          <w:sz w:val="20"/>
        </w:rPr>
        <w:t xml:space="preserve"> card to access undedicated, on-demand bike locker spaces for the storage of permitted items. </w:t>
      </w:r>
      <w:proofErr w:type="spellStart"/>
      <w:r w:rsidRPr="00E57BD6">
        <w:rPr>
          <w:color w:val="000000"/>
          <w:sz w:val="20"/>
        </w:rPr>
        <w:t>BikeLink</w:t>
      </w:r>
      <w:proofErr w:type="spellEnd"/>
      <w:r w:rsidRPr="00E57BD6">
        <w:rPr>
          <w:color w:val="000000"/>
          <w:sz w:val="20"/>
        </w:rPr>
        <w:t xml:space="preserve"> is operated by </w:t>
      </w:r>
      <w:proofErr w:type="spellStart"/>
      <w:r w:rsidRPr="00E57BD6">
        <w:rPr>
          <w:color w:val="000000"/>
          <w:sz w:val="20"/>
        </w:rPr>
        <w:t>eLock</w:t>
      </w:r>
      <w:proofErr w:type="spellEnd"/>
      <w:r w:rsidRPr="00E57BD6">
        <w:rPr>
          <w:color w:val="000000"/>
          <w:sz w:val="20"/>
        </w:rPr>
        <w:t xml:space="preserve"> Technologies, the SANDAG electronic bike parking vendor. </w:t>
      </w:r>
    </w:p>
    <w:p w14:paraId="0EAA3B28" w14:textId="77777777" w:rsidR="00E57BD6" w:rsidRPr="00E57BD6" w:rsidRDefault="00E57BD6" w:rsidP="00E57BD6">
      <w:pPr>
        <w:spacing w:after="4" w:line="262" w:lineRule="auto"/>
        <w:ind w:left="-4" w:hanging="9"/>
        <w:rPr>
          <w:color w:val="000000"/>
          <w:sz w:val="20"/>
        </w:rPr>
      </w:pPr>
      <w:r w:rsidRPr="00E57BD6">
        <w:rPr>
          <w:color w:val="000000"/>
          <w:sz w:val="20"/>
        </w:rPr>
        <w:t xml:space="preserve">The USER understands that by using a </w:t>
      </w:r>
      <w:proofErr w:type="spellStart"/>
      <w:r w:rsidRPr="00E57BD6">
        <w:rPr>
          <w:color w:val="000000"/>
          <w:sz w:val="20"/>
        </w:rPr>
        <w:t>BikeLink</w:t>
      </w:r>
      <w:proofErr w:type="spellEnd"/>
      <w:r w:rsidRPr="00E57BD6">
        <w:rPr>
          <w:color w:val="000000"/>
          <w:sz w:val="20"/>
        </w:rPr>
        <w:t xml:space="preserve"> card, they also are agreeing to the </w:t>
      </w:r>
      <w:proofErr w:type="spellStart"/>
      <w:r w:rsidRPr="00E57BD6">
        <w:rPr>
          <w:color w:val="000000"/>
          <w:sz w:val="20"/>
        </w:rPr>
        <w:t>BikeLink</w:t>
      </w:r>
      <w:proofErr w:type="spellEnd"/>
      <w:r w:rsidRPr="00E57BD6">
        <w:rPr>
          <w:color w:val="000000"/>
          <w:sz w:val="20"/>
        </w:rPr>
        <w:t xml:space="preserve"> System </w:t>
      </w:r>
    </w:p>
    <w:p w14:paraId="33AC1D1D" w14:textId="77777777" w:rsidR="00E57BD6" w:rsidRPr="00E57BD6" w:rsidRDefault="00E57BD6" w:rsidP="00E57BD6">
      <w:pPr>
        <w:spacing w:after="241" w:line="262" w:lineRule="auto"/>
        <w:ind w:left="-4" w:hanging="9"/>
        <w:rPr>
          <w:color w:val="000000"/>
          <w:sz w:val="20"/>
        </w:rPr>
      </w:pPr>
      <w:proofErr w:type="gramStart"/>
      <w:r w:rsidRPr="00E57BD6">
        <w:rPr>
          <w:color w:val="000000"/>
          <w:sz w:val="20"/>
        </w:rPr>
        <w:t xml:space="preserve">User Agreement, available at </w:t>
      </w:r>
      <w:hyperlink r:id="rId11">
        <w:r w:rsidRPr="00E57BD6">
          <w:rPr>
            <w:color w:val="0070C0"/>
            <w:sz w:val="20"/>
          </w:rPr>
          <w:t>BikeLink.org</w:t>
        </w:r>
      </w:hyperlink>
      <w:hyperlink r:id="rId12">
        <w:r w:rsidRPr="00E57BD6">
          <w:rPr>
            <w:color w:val="000000"/>
            <w:sz w:val="20"/>
          </w:rPr>
          <w:t>.</w:t>
        </w:r>
        <w:proofErr w:type="gramEnd"/>
      </w:hyperlink>
      <w:r w:rsidRPr="00E57BD6">
        <w:rPr>
          <w:color w:val="000000"/>
          <w:sz w:val="20"/>
        </w:rPr>
        <w:t xml:space="preserve"> In the event of any conflict between the SANDAG Regional Bike Parking Program Participation Guidelines and Agreement and the </w:t>
      </w:r>
      <w:proofErr w:type="spellStart"/>
      <w:r w:rsidRPr="00E57BD6">
        <w:rPr>
          <w:color w:val="000000"/>
          <w:sz w:val="20"/>
        </w:rPr>
        <w:t>BikeLink</w:t>
      </w:r>
      <w:proofErr w:type="spellEnd"/>
      <w:r w:rsidRPr="00E57BD6">
        <w:rPr>
          <w:color w:val="000000"/>
          <w:sz w:val="20"/>
        </w:rPr>
        <w:t xml:space="preserve"> System User Agreement, this AGREEMENT will govern. </w:t>
      </w:r>
    </w:p>
    <w:p w14:paraId="6CE5A21F" w14:textId="77777777" w:rsidR="00E57BD6" w:rsidRPr="00E57BD6" w:rsidRDefault="00E57BD6" w:rsidP="00E57BD6">
      <w:pPr>
        <w:spacing w:after="241" w:line="262" w:lineRule="auto"/>
        <w:ind w:left="-4" w:hanging="9"/>
        <w:rPr>
          <w:color w:val="000000"/>
          <w:sz w:val="20"/>
        </w:rPr>
      </w:pPr>
      <w:r w:rsidRPr="00E57BD6">
        <w:rPr>
          <w:color w:val="000000"/>
          <w:sz w:val="20"/>
        </w:rPr>
        <w:t xml:space="preserve">The USER understands and agrees that electronic bike parking spaces are made available by SANDAG to the USER on a first-come, first-served basis. The USER understands that he/she may not have access to the same space each day and that the USER may not always find an available space. SANDAG makes no expressed or implied guarantees that an electronic bike parking space will always be available for the USER. </w:t>
      </w:r>
    </w:p>
    <w:p w14:paraId="40896F21" w14:textId="77777777" w:rsidR="00E57BD6" w:rsidRPr="00E57BD6" w:rsidRDefault="00E57BD6" w:rsidP="00E57BD6">
      <w:pPr>
        <w:spacing w:after="241" w:line="262" w:lineRule="auto"/>
        <w:ind w:left="-4" w:hanging="9"/>
        <w:rPr>
          <w:color w:val="000000"/>
          <w:sz w:val="20"/>
        </w:rPr>
      </w:pPr>
      <w:r w:rsidRPr="00E57BD6">
        <w:rPr>
          <w:color w:val="000000"/>
          <w:sz w:val="20"/>
        </w:rPr>
        <w:t xml:space="preserve">The USER understands that only </w:t>
      </w:r>
      <w:proofErr w:type="spellStart"/>
      <w:r w:rsidRPr="00E57BD6">
        <w:rPr>
          <w:color w:val="000000"/>
          <w:sz w:val="20"/>
        </w:rPr>
        <w:t>BikeLink</w:t>
      </w:r>
      <w:proofErr w:type="spellEnd"/>
      <w:r w:rsidRPr="00E57BD6">
        <w:rPr>
          <w:color w:val="000000"/>
          <w:sz w:val="20"/>
        </w:rPr>
        <w:t xml:space="preserve"> cards issued by SANDAG will operate SANDAG-owned electronic bike lockers. The USER understands that </w:t>
      </w:r>
      <w:proofErr w:type="spellStart"/>
      <w:r w:rsidRPr="00E57BD6">
        <w:rPr>
          <w:color w:val="000000"/>
          <w:sz w:val="20"/>
        </w:rPr>
        <w:t>BikeLink</w:t>
      </w:r>
      <w:proofErr w:type="spellEnd"/>
      <w:r w:rsidRPr="00E57BD6">
        <w:rPr>
          <w:color w:val="000000"/>
          <w:sz w:val="20"/>
        </w:rPr>
        <w:t xml:space="preserve"> cards purchased directly from </w:t>
      </w:r>
      <w:proofErr w:type="spellStart"/>
      <w:r w:rsidRPr="00E57BD6">
        <w:rPr>
          <w:color w:val="000000"/>
          <w:sz w:val="20"/>
        </w:rPr>
        <w:t>BikeLink</w:t>
      </w:r>
      <w:proofErr w:type="spellEnd"/>
      <w:r w:rsidRPr="00E57BD6">
        <w:rPr>
          <w:color w:val="000000"/>
          <w:sz w:val="20"/>
        </w:rPr>
        <w:t xml:space="preserve"> will NOT operate SANDAG-owned electronic bike lockers. SANDAG is not responsible for </w:t>
      </w:r>
      <w:proofErr w:type="spellStart"/>
      <w:r w:rsidRPr="00E57BD6">
        <w:rPr>
          <w:color w:val="000000"/>
          <w:sz w:val="20"/>
        </w:rPr>
        <w:t>BikeLink</w:t>
      </w:r>
      <w:proofErr w:type="spellEnd"/>
      <w:r w:rsidRPr="00E57BD6">
        <w:rPr>
          <w:color w:val="000000"/>
          <w:sz w:val="20"/>
        </w:rPr>
        <w:t xml:space="preserve"> cards purchased or otherwise obtained from a source other than SANDAG. </w:t>
      </w:r>
    </w:p>
    <w:p w14:paraId="7379262B" w14:textId="77777777" w:rsidR="00E57BD6" w:rsidRPr="00E57BD6" w:rsidRDefault="00E57BD6" w:rsidP="00E57BD6">
      <w:pPr>
        <w:spacing w:after="137" w:line="262" w:lineRule="auto"/>
        <w:ind w:left="-4" w:hanging="9"/>
        <w:rPr>
          <w:color w:val="000000"/>
          <w:sz w:val="20"/>
        </w:rPr>
      </w:pPr>
      <w:r w:rsidRPr="00E57BD6">
        <w:rPr>
          <w:color w:val="000000"/>
          <w:sz w:val="20"/>
        </w:rPr>
        <w:t xml:space="preserve">The USER understands that the electronic locker operates in the following modes: </w:t>
      </w:r>
    </w:p>
    <w:p w14:paraId="09BA3004" w14:textId="77777777" w:rsidR="00E57BD6" w:rsidRPr="00E57BD6" w:rsidRDefault="00E57BD6" w:rsidP="00E57BD6">
      <w:pPr>
        <w:numPr>
          <w:ilvl w:val="0"/>
          <w:numId w:val="15"/>
        </w:numPr>
        <w:spacing w:after="135" w:line="262" w:lineRule="auto"/>
        <w:ind w:hanging="9"/>
        <w:rPr>
          <w:color w:val="000000"/>
          <w:sz w:val="20"/>
        </w:rPr>
      </w:pPr>
      <w:r w:rsidRPr="00E57BD6">
        <w:rPr>
          <w:color w:val="000000"/>
          <w:sz w:val="20"/>
        </w:rPr>
        <w:t xml:space="preserve">Locked: In this mode, the locker door is closed and locked, but the locker is available for use. The door can be opened by any user with an activated </w:t>
      </w:r>
      <w:proofErr w:type="spellStart"/>
      <w:r w:rsidRPr="00E57BD6">
        <w:rPr>
          <w:color w:val="000000"/>
          <w:sz w:val="20"/>
        </w:rPr>
        <w:t>BikeLink</w:t>
      </w:r>
      <w:proofErr w:type="spellEnd"/>
      <w:r w:rsidRPr="00E57BD6">
        <w:rPr>
          <w:color w:val="000000"/>
          <w:sz w:val="20"/>
        </w:rPr>
        <w:t xml:space="preserve"> card. </w:t>
      </w:r>
    </w:p>
    <w:p w14:paraId="46D0CE9D" w14:textId="77777777" w:rsidR="00E57BD6" w:rsidRPr="00E57BD6" w:rsidRDefault="00E57BD6" w:rsidP="00E57BD6">
      <w:pPr>
        <w:numPr>
          <w:ilvl w:val="0"/>
          <w:numId w:val="15"/>
        </w:numPr>
        <w:spacing w:after="135" w:line="262" w:lineRule="auto"/>
        <w:ind w:hanging="9"/>
        <w:rPr>
          <w:color w:val="000000"/>
          <w:sz w:val="20"/>
        </w:rPr>
      </w:pPr>
      <w:r w:rsidRPr="00E57BD6">
        <w:rPr>
          <w:color w:val="000000"/>
          <w:sz w:val="20"/>
        </w:rPr>
        <w:t xml:space="preserve">Secured: In this mode, the locker door is locked and can only be reopened by the USER who placed the locker into the secured mode. </w:t>
      </w:r>
    </w:p>
    <w:p w14:paraId="5393299C" w14:textId="77777777" w:rsidR="00E57BD6" w:rsidRPr="00E57BD6" w:rsidRDefault="00E57BD6" w:rsidP="00E57BD6">
      <w:pPr>
        <w:numPr>
          <w:ilvl w:val="0"/>
          <w:numId w:val="15"/>
        </w:numPr>
        <w:spacing w:after="135" w:line="262" w:lineRule="auto"/>
        <w:ind w:hanging="9"/>
        <w:rPr>
          <w:color w:val="000000"/>
          <w:sz w:val="20"/>
        </w:rPr>
      </w:pPr>
      <w:r w:rsidRPr="00E57BD6">
        <w:rPr>
          <w:color w:val="000000"/>
          <w:sz w:val="20"/>
        </w:rPr>
        <w:t xml:space="preserve">Open: In this mode, the locker door is open. Once the door is closed, it enters into either the locked or secured mode. </w:t>
      </w:r>
    </w:p>
    <w:p w14:paraId="4FB037F0" w14:textId="77777777" w:rsidR="00E57BD6" w:rsidRPr="00E57BD6" w:rsidRDefault="00E57BD6" w:rsidP="00E57BD6">
      <w:pPr>
        <w:numPr>
          <w:ilvl w:val="0"/>
          <w:numId w:val="15"/>
        </w:numPr>
        <w:spacing w:after="136" w:line="262" w:lineRule="auto"/>
        <w:ind w:hanging="9"/>
        <w:rPr>
          <w:color w:val="000000"/>
          <w:sz w:val="20"/>
        </w:rPr>
      </w:pPr>
      <w:r w:rsidRPr="00E57BD6">
        <w:rPr>
          <w:color w:val="000000"/>
          <w:sz w:val="20"/>
        </w:rPr>
        <w:t xml:space="preserve">Expired: In this mode, the rental duration has exceeded four days. Only the USER who initiated the rental can access the expired locker. This is an indication to end the rental, as the lockers are not intended for long-term storage. </w:t>
      </w:r>
    </w:p>
    <w:p w14:paraId="365ECC1A" w14:textId="77777777" w:rsidR="00E57BD6" w:rsidRPr="00E57BD6" w:rsidRDefault="00E57BD6" w:rsidP="00E57BD6">
      <w:pPr>
        <w:numPr>
          <w:ilvl w:val="0"/>
          <w:numId w:val="15"/>
        </w:numPr>
        <w:spacing w:after="1137" w:line="262" w:lineRule="auto"/>
        <w:ind w:hanging="9"/>
        <w:rPr>
          <w:color w:val="000000"/>
          <w:sz w:val="20"/>
        </w:rPr>
      </w:pPr>
      <w:r w:rsidRPr="00E57BD6">
        <w:rPr>
          <w:color w:val="000000"/>
          <w:sz w:val="20"/>
        </w:rPr>
        <w:t xml:space="preserve">Abandoned: In this mode, the rental duration has been in an expired state for more than 10 days. Other USERs cannot access the abandoned locker; only the USER who initiated the rental, SANDAG, or </w:t>
      </w:r>
      <w:proofErr w:type="spellStart"/>
      <w:r w:rsidRPr="00E57BD6">
        <w:rPr>
          <w:color w:val="000000"/>
          <w:sz w:val="20"/>
        </w:rPr>
        <w:t>eLock</w:t>
      </w:r>
      <w:proofErr w:type="spellEnd"/>
      <w:r w:rsidRPr="00E57BD6">
        <w:rPr>
          <w:color w:val="000000"/>
          <w:sz w:val="20"/>
        </w:rPr>
        <w:t xml:space="preserve"> Technologies can access the locker. When a rental reaches an abandoned state, SANDAG or </w:t>
      </w:r>
      <w:proofErr w:type="spellStart"/>
      <w:r w:rsidRPr="00E57BD6">
        <w:rPr>
          <w:color w:val="000000"/>
          <w:sz w:val="20"/>
        </w:rPr>
        <w:t>eLock</w:t>
      </w:r>
      <w:proofErr w:type="spellEnd"/>
      <w:r w:rsidRPr="00E57BD6">
        <w:rPr>
          <w:color w:val="000000"/>
          <w:sz w:val="20"/>
        </w:rPr>
        <w:t xml:space="preserve"> </w:t>
      </w:r>
      <w:r w:rsidRPr="00E57BD6">
        <w:rPr>
          <w:color w:val="000000"/>
          <w:sz w:val="20"/>
        </w:rPr>
        <w:lastRenderedPageBreak/>
        <w:t xml:space="preserve">Technologies has the right to terminate the USER’s AGREEMENT due to </w:t>
      </w:r>
    </w:p>
    <w:p w14:paraId="6DC8DA15" w14:textId="77777777" w:rsidR="00E57BD6" w:rsidRPr="00E57BD6" w:rsidRDefault="00E57BD6" w:rsidP="00E57BD6">
      <w:pPr>
        <w:spacing w:after="0"/>
        <w:ind w:right="114"/>
        <w:jc w:val="right"/>
        <w:rPr>
          <w:color w:val="000000"/>
          <w:sz w:val="20"/>
        </w:rPr>
      </w:pPr>
      <w:r w:rsidRPr="00E57BD6">
        <w:rPr>
          <w:color w:val="000000"/>
          <w:sz w:val="12"/>
        </w:rPr>
        <w:t xml:space="preserve">12/19 </w:t>
      </w:r>
    </w:p>
    <w:p w14:paraId="4D635343" w14:textId="77777777" w:rsidR="00E57BD6" w:rsidRPr="00E57BD6" w:rsidRDefault="00E57BD6" w:rsidP="00E57BD6">
      <w:pPr>
        <w:spacing w:after="4" w:line="262" w:lineRule="auto"/>
        <w:ind w:left="371" w:right="342" w:hanging="9"/>
        <w:rPr>
          <w:color w:val="000000"/>
          <w:sz w:val="20"/>
        </w:rPr>
      </w:pPr>
      <w:proofErr w:type="gramStart"/>
      <w:r w:rsidRPr="00E57BD6">
        <w:rPr>
          <w:color w:val="000000"/>
          <w:sz w:val="20"/>
        </w:rPr>
        <w:t>improper</w:t>
      </w:r>
      <w:proofErr w:type="gramEnd"/>
      <w:r w:rsidRPr="00E57BD6">
        <w:rPr>
          <w:color w:val="000000"/>
          <w:sz w:val="20"/>
        </w:rPr>
        <w:t xml:space="preserve"> use and remove and dispose of the property if contents are not retrieved within 48 hours of the termination email. </w:t>
      </w:r>
      <w:r w:rsidRPr="00E57BD6">
        <w:rPr>
          <w:color w:val="000000"/>
          <w:sz w:val="20"/>
        </w:rPr>
        <w:br w:type="page"/>
      </w:r>
    </w:p>
    <w:p w14:paraId="767E0016" w14:textId="77777777" w:rsidR="00E57BD6" w:rsidRPr="00E57BD6" w:rsidRDefault="00E57BD6" w:rsidP="00E57BD6">
      <w:pPr>
        <w:keepNext/>
        <w:keepLines/>
        <w:spacing w:after="246"/>
        <w:ind w:left="-3" w:hanging="10"/>
        <w:outlineLvl w:val="0"/>
        <w:rPr>
          <w:b/>
          <w:color w:val="000000"/>
          <w:sz w:val="20"/>
        </w:rPr>
      </w:pPr>
      <w:r w:rsidRPr="00E57BD6">
        <w:rPr>
          <w:b/>
          <w:color w:val="000000"/>
          <w:sz w:val="20"/>
        </w:rPr>
        <w:lastRenderedPageBreak/>
        <w:t xml:space="preserve">Group Bike Parking Facilities </w:t>
      </w:r>
    </w:p>
    <w:p w14:paraId="5AD64886" w14:textId="77777777" w:rsidR="00E57BD6" w:rsidRPr="00E57BD6" w:rsidRDefault="00E57BD6" w:rsidP="00E57BD6">
      <w:pPr>
        <w:spacing w:after="241" w:line="262" w:lineRule="auto"/>
        <w:ind w:left="-4" w:hanging="9"/>
        <w:rPr>
          <w:color w:val="000000"/>
          <w:sz w:val="20"/>
        </w:rPr>
      </w:pPr>
      <w:r w:rsidRPr="00E57BD6">
        <w:rPr>
          <w:color w:val="000000"/>
          <w:sz w:val="20"/>
        </w:rPr>
        <w:t xml:space="preserve">If the USER is approved access to a group bike parking facility, the USER shall use the provided </w:t>
      </w:r>
      <w:proofErr w:type="spellStart"/>
      <w:r w:rsidRPr="00E57BD6">
        <w:rPr>
          <w:color w:val="000000"/>
          <w:sz w:val="20"/>
        </w:rPr>
        <w:t>BikeLink</w:t>
      </w:r>
      <w:proofErr w:type="spellEnd"/>
      <w:r w:rsidRPr="00E57BD6">
        <w:rPr>
          <w:color w:val="000000"/>
          <w:sz w:val="20"/>
        </w:rPr>
        <w:t xml:space="preserve"> card to access the group bike parking facility. </w:t>
      </w:r>
      <w:proofErr w:type="spellStart"/>
      <w:r w:rsidRPr="00E57BD6">
        <w:rPr>
          <w:color w:val="000000"/>
          <w:sz w:val="20"/>
        </w:rPr>
        <w:t>BikeLink</w:t>
      </w:r>
      <w:proofErr w:type="spellEnd"/>
      <w:r w:rsidRPr="00E57BD6">
        <w:rPr>
          <w:color w:val="000000"/>
          <w:sz w:val="20"/>
        </w:rPr>
        <w:t xml:space="preserve"> is operated by </w:t>
      </w:r>
      <w:proofErr w:type="spellStart"/>
      <w:r w:rsidRPr="00E57BD6">
        <w:rPr>
          <w:color w:val="000000"/>
          <w:sz w:val="20"/>
        </w:rPr>
        <w:t>eLock</w:t>
      </w:r>
      <w:proofErr w:type="spellEnd"/>
      <w:r w:rsidRPr="00E57BD6">
        <w:rPr>
          <w:color w:val="000000"/>
          <w:sz w:val="20"/>
        </w:rPr>
        <w:t xml:space="preserve"> Technologies, the SANDAG electronic bike parking vendor. </w:t>
      </w:r>
    </w:p>
    <w:p w14:paraId="69A91252" w14:textId="77777777" w:rsidR="00E57BD6" w:rsidRPr="00E57BD6" w:rsidRDefault="00E57BD6" w:rsidP="00E57BD6">
      <w:pPr>
        <w:spacing w:after="4" w:line="262" w:lineRule="auto"/>
        <w:ind w:left="-4" w:hanging="9"/>
        <w:rPr>
          <w:color w:val="000000"/>
          <w:sz w:val="20"/>
        </w:rPr>
      </w:pPr>
      <w:r w:rsidRPr="00E57BD6">
        <w:rPr>
          <w:color w:val="000000"/>
          <w:sz w:val="20"/>
        </w:rPr>
        <w:t xml:space="preserve">The USER understands that by using a </w:t>
      </w:r>
      <w:proofErr w:type="spellStart"/>
      <w:r w:rsidRPr="00E57BD6">
        <w:rPr>
          <w:color w:val="000000"/>
          <w:sz w:val="20"/>
        </w:rPr>
        <w:t>BikeLink</w:t>
      </w:r>
      <w:proofErr w:type="spellEnd"/>
      <w:r w:rsidRPr="00E57BD6">
        <w:rPr>
          <w:color w:val="000000"/>
          <w:sz w:val="20"/>
        </w:rPr>
        <w:t xml:space="preserve"> card, the USER also agrees to the </w:t>
      </w:r>
      <w:proofErr w:type="spellStart"/>
      <w:r w:rsidRPr="00E57BD6">
        <w:rPr>
          <w:color w:val="000000"/>
          <w:sz w:val="20"/>
        </w:rPr>
        <w:t>BikeLink</w:t>
      </w:r>
      <w:proofErr w:type="spellEnd"/>
      <w:r w:rsidRPr="00E57BD6">
        <w:rPr>
          <w:color w:val="000000"/>
          <w:sz w:val="20"/>
        </w:rPr>
        <w:t xml:space="preserve"> System </w:t>
      </w:r>
    </w:p>
    <w:p w14:paraId="1630C53C" w14:textId="77777777" w:rsidR="00E57BD6" w:rsidRPr="00E57BD6" w:rsidRDefault="00E57BD6" w:rsidP="00E57BD6">
      <w:pPr>
        <w:spacing w:after="241" w:line="262" w:lineRule="auto"/>
        <w:ind w:left="-4" w:hanging="9"/>
        <w:rPr>
          <w:color w:val="000000"/>
          <w:sz w:val="20"/>
        </w:rPr>
      </w:pPr>
      <w:proofErr w:type="gramStart"/>
      <w:r w:rsidRPr="00E57BD6">
        <w:rPr>
          <w:color w:val="000000"/>
          <w:sz w:val="20"/>
        </w:rPr>
        <w:t xml:space="preserve">User Agreement, available on </w:t>
      </w:r>
      <w:hyperlink r:id="rId13">
        <w:r w:rsidRPr="00E57BD6">
          <w:rPr>
            <w:color w:val="0070C0"/>
            <w:sz w:val="20"/>
          </w:rPr>
          <w:t>BikeLink.org</w:t>
        </w:r>
      </w:hyperlink>
      <w:hyperlink r:id="rId14">
        <w:r w:rsidRPr="00E57BD6">
          <w:rPr>
            <w:color w:val="000000"/>
            <w:sz w:val="20"/>
          </w:rPr>
          <w:t>.</w:t>
        </w:r>
        <w:proofErr w:type="gramEnd"/>
      </w:hyperlink>
      <w:r w:rsidRPr="00E57BD6">
        <w:rPr>
          <w:color w:val="000000"/>
          <w:sz w:val="20"/>
        </w:rPr>
        <w:t xml:space="preserve"> In the event of any conflict between the SANDAG Regional Bike Parking Program Participation Guidelines and Agreement and the </w:t>
      </w:r>
      <w:proofErr w:type="spellStart"/>
      <w:r w:rsidRPr="00E57BD6">
        <w:rPr>
          <w:color w:val="000000"/>
          <w:sz w:val="20"/>
        </w:rPr>
        <w:t>BikeLink</w:t>
      </w:r>
      <w:proofErr w:type="spellEnd"/>
      <w:r w:rsidRPr="00E57BD6">
        <w:rPr>
          <w:color w:val="000000"/>
          <w:sz w:val="20"/>
        </w:rPr>
        <w:t xml:space="preserve"> System User Agreement, this AGREEMENT will govern.  </w:t>
      </w:r>
    </w:p>
    <w:p w14:paraId="680B426C" w14:textId="77777777" w:rsidR="00E57BD6" w:rsidRPr="00E57BD6" w:rsidRDefault="00E57BD6" w:rsidP="00E57BD6">
      <w:pPr>
        <w:spacing w:after="241" w:line="262" w:lineRule="auto"/>
        <w:ind w:left="-4" w:hanging="9"/>
        <w:rPr>
          <w:color w:val="000000"/>
          <w:sz w:val="20"/>
        </w:rPr>
      </w:pPr>
      <w:r w:rsidRPr="00E57BD6">
        <w:rPr>
          <w:color w:val="000000"/>
          <w:sz w:val="20"/>
        </w:rPr>
        <w:t xml:space="preserve">The USER understands and agrees that when accessing a group bike parking facility for the first time, the USER must complete an ID check verification at the entry kiosk, as explained in the </w:t>
      </w:r>
      <w:hyperlink r:id="rId15">
        <w:proofErr w:type="spellStart"/>
        <w:r w:rsidRPr="00E57BD6">
          <w:rPr>
            <w:color w:val="0070C0"/>
            <w:sz w:val="20"/>
          </w:rPr>
          <w:t>BikeLink</w:t>
        </w:r>
        <w:proofErr w:type="spellEnd"/>
        <w:r w:rsidRPr="00E57BD6">
          <w:rPr>
            <w:color w:val="0070C0"/>
            <w:sz w:val="20"/>
          </w:rPr>
          <w:t xml:space="preserve"> Bike Station Access</w:t>
        </w:r>
      </w:hyperlink>
      <w:hyperlink r:id="rId16">
        <w:r w:rsidRPr="00E57BD6">
          <w:rPr>
            <w:color w:val="000000"/>
            <w:sz w:val="20"/>
          </w:rPr>
          <w:t xml:space="preserve"> </w:t>
        </w:r>
      </w:hyperlink>
      <w:r w:rsidRPr="00E57BD6">
        <w:rPr>
          <w:color w:val="000000"/>
          <w:sz w:val="20"/>
        </w:rPr>
        <w:t xml:space="preserve">instructions. The USER understands that they must check in and out of the bike station. When entering the bike station, the USER cannot allow anyone to enter behind them. There is a 10-minute limit inside the bike station. The USER understands that if they exit the station past the allowed 10 minutes, an alarm will alert </w:t>
      </w:r>
      <w:proofErr w:type="spellStart"/>
      <w:r w:rsidRPr="00E57BD6">
        <w:rPr>
          <w:color w:val="000000"/>
          <w:sz w:val="20"/>
        </w:rPr>
        <w:t>BikeLink</w:t>
      </w:r>
      <w:proofErr w:type="spellEnd"/>
      <w:r w:rsidRPr="00E57BD6">
        <w:rPr>
          <w:color w:val="000000"/>
          <w:sz w:val="20"/>
        </w:rPr>
        <w:t xml:space="preserve"> staff to inspect the bike station. The USER understands that they may only store their items in a Group Parking Facility for a maximum duration of 10 days.  </w:t>
      </w:r>
    </w:p>
    <w:p w14:paraId="130008D9" w14:textId="77777777" w:rsidR="00E57BD6" w:rsidRPr="00E57BD6" w:rsidRDefault="00E57BD6" w:rsidP="00E57BD6">
      <w:pPr>
        <w:spacing w:after="241" w:line="262" w:lineRule="auto"/>
        <w:ind w:left="-4" w:hanging="9"/>
        <w:rPr>
          <w:color w:val="000000"/>
          <w:sz w:val="20"/>
        </w:rPr>
      </w:pPr>
      <w:r w:rsidRPr="00E57BD6">
        <w:rPr>
          <w:color w:val="000000"/>
          <w:sz w:val="20"/>
        </w:rPr>
        <w:t xml:space="preserve">The USER shall use the facility for the storage of one personal bike or scooter and one helmet for the primary purpose of commuting to and from work or school. The USER shall secure the bike or scooter to an available rack with a separate, personal lock; however, this is optional and the USER will otherwise park their unsecured bike or scooter within the facility at their own risk. Approved USERs may utilize the bike amenities provided inside the facility, including a bike pump and repair workstation.  </w:t>
      </w:r>
    </w:p>
    <w:p w14:paraId="0360179F" w14:textId="77777777" w:rsidR="00E57BD6" w:rsidRPr="00E57BD6" w:rsidRDefault="00E57BD6" w:rsidP="00E57BD6">
      <w:pPr>
        <w:spacing w:after="241" w:line="262" w:lineRule="auto"/>
        <w:ind w:left="-4" w:hanging="9"/>
        <w:rPr>
          <w:color w:val="000000"/>
          <w:sz w:val="20"/>
        </w:rPr>
      </w:pPr>
      <w:r w:rsidRPr="00E57BD6">
        <w:rPr>
          <w:color w:val="000000"/>
          <w:sz w:val="20"/>
        </w:rPr>
        <w:t xml:space="preserve">The USER understands and agrees that the group bike parking facility is made available by SANDAG to the USER on a first-come, first-served basis. The USER understands and agrees that other bike commuters also will have access to the group bike parking facility, and therefore the USER may not always find an available rack. The USER understands that only </w:t>
      </w:r>
      <w:proofErr w:type="spellStart"/>
      <w:r w:rsidRPr="00E57BD6">
        <w:rPr>
          <w:color w:val="000000"/>
          <w:sz w:val="20"/>
        </w:rPr>
        <w:t>BikeLink</w:t>
      </w:r>
      <w:proofErr w:type="spellEnd"/>
      <w:r w:rsidRPr="00E57BD6">
        <w:rPr>
          <w:color w:val="000000"/>
          <w:sz w:val="20"/>
        </w:rPr>
        <w:t xml:space="preserve"> cards issued by SANDAG will open the group bike parking facility. SANDAG is not responsible for </w:t>
      </w:r>
      <w:proofErr w:type="spellStart"/>
      <w:r w:rsidRPr="00E57BD6">
        <w:rPr>
          <w:color w:val="000000"/>
          <w:sz w:val="20"/>
        </w:rPr>
        <w:t>BikeLink</w:t>
      </w:r>
      <w:proofErr w:type="spellEnd"/>
      <w:r w:rsidRPr="00E57BD6">
        <w:rPr>
          <w:color w:val="000000"/>
          <w:sz w:val="20"/>
        </w:rPr>
        <w:t xml:space="preserve"> cards purchased or otherwise obtained from a source other than SANDAG. </w:t>
      </w:r>
    </w:p>
    <w:p w14:paraId="1876D760" w14:textId="77777777" w:rsidR="00E57BD6" w:rsidRPr="00E57BD6" w:rsidRDefault="00E57BD6" w:rsidP="00E57BD6">
      <w:pPr>
        <w:spacing w:after="239"/>
        <w:ind w:left="1"/>
        <w:rPr>
          <w:color w:val="000000"/>
          <w:sz w:val="20"/>
        </w:rPr>
      </w:pPr>
      <w:r w:rsidRPr="00E57BD6">
        <w:rPr>
          <w:color w:val="000000"/>
          <w:sz w:val="20"/>
        </w:rPr>
        <w:t xml:space="preserve"> </w:t>
      </w:r>
    </w:p>
    <w:p w14:paraId="22314296" w14:textId="77777777" w:rsidR="00E57BD6" w:rsidRPr="00E57BD6" w:rsidRDefault="00E57BD6" w:rsidP="00E57BD6">
      <w:pPr>
        <w:keepNext/>
        <w:keepLines/>
        <w:spacing w:after="193"/>
        <w:ind w:left="-3" w:hanging="10"/>
        <w:outlineLvl w:val="0"/>
        <w:rPr>
          <w:b/>
          <w:color w:val="000000"/>
          <w:sz w:val="20"/>
        </w:rPr>
      </w:pPr>
      <w:r w:rsidRPr="00E57BD6">
        <w:rPr>
          <w:b/>
          <w:color w:val="000000"/>
          <w:sz w:val="20"/>
        </w:rPr>
        <w:t xml:space="preserve">Deposit Required </w:t>
      </w:r>
    </w:p>
    <w:p w14:paraId="56D43D9F" w14:textId="77777777" w:rsidR="00E57BD6" w:rsidRPr="00E57BD6" w:rsidRDefault="00E57BD6" w:rsidP="00E57BD6">
      <w:pPr>
        <w:spacing w:after="193" w:line="262" w:lineRule="auto"/>
        <w:ind w:left="-4" w:hanging="9"/>
        <w:rPr>
          <w:color w:val="000000"/>
          <w:sz w:val="20"/>
        </w:rPr>
      </w:pPr>
      <w:r w:rsidRPr="00E57BD6">
        <w:rPr>
          <w:color w:val="000000"/>
          <w:sz w:val="20"/>
        </w:rPr>
        <w:t xml:space="preserve">If the USER is approved to join the PROGRAM, SANDAG will grant secure bike parking access for a term of one year. The USER hereby agrees to pay a one-time security deposit of $25 for bike parking access upon joining the PROGRAM. The $25 security deposit shall be in the form of a check or money order ONLY, payable to SANDAG. Deposits will be accepted through U.S. mail, addressed to: </w:t>
      </w:r>
    </w:p>
    <w:p w14:paraId="274CE164" w14:textId="77777777" w:rsidR="00E57BD6" w:rsidRPr="00E57BD6" w:rsidRDefault="00E57BD6" w:rsidP="00E57BD6">
      <w:pPr>
        <w:spacing w:after="0" w:line="262" w:lineRule="auto"/>
        <w:ind w:left="-4" w:hanging="9"/>
        <w:rPr>
          <w:color w:val="000000"/>
          <w:sz w:val="20"/>
        </w:rPr>
      </w:pPr>
      <w:r w:rsidRPr="00E57BD6">
        <w:rPr>
          <w:color w:val="000000"/>
          <w:sz w:val="20"/>
        </w:rPr>
        <w:t xml:space="preserve">SANDAG </w:t>
      </w:r>
    </w:p>
    <w:p w14:paraId="4B6F90FE" w14:textId="77777777" w:rsidR="00E57BD6" w:rsidRPr="00E57BD6" w:rsidRDefault="00E57BD6" w:rsidP="00E57BD6">
      <w:pPr>
        <w:spacing w:after="0" w:line="262" w:lineRule="auto"/>
        <w:ind w:left="-4" w:hanging="9"/>
        <w:rPr>
          <w:color w:val="000000"/>
          <w:sz w:val="20"/>
        </w:rPr>
      </w:pPr>
      <w:r w:rsidRPr="00E57BD6">
        <w:rPr>
          <w:color w:val="000000"/>
          <w:sz w:val="20"/>
        </w:rPr>
        <w:t xml:space="preserve">Attn: </w:t>
      </w:r>
      <w:proofErr w:type="spellStart"/>
      <w:r w:rsidRPr="00E57BD6">
        <w:rPr>
          <w:color w:val="000000"/>
          <w:sz w:val="20"/>
        </w:rPr>
        <w:t>iCommute</w:t>
      </w:r>
      <w:proofErr w:type="spellEnd"/>
      <w:r w:rsidRPr="00E57BD6">
        <w:rPr>
          <w:color w:val="000000"/>
          <w:sz w:val="20"/>
        </w:rPr>
        <w:t xml:space="preserve"> </w:t>
      </w:r>
    </w:p>
    <w:p w14:paraId="121A4E0C" w14:textId="77777777" w:rsidR="00E57BD6" w:rsidRPr="00E57BD6" w:rsidRDefault="00E57BD6" w:rsidP="00E57BD6">
      <w:pPr>
        <w:spacing w:after="0" w:line="262" w:lineRule="auto"/>
        <w:ind w:left="-4" w:hanging="9"/>
        <w:rPr>
          <w:color w:val="000000"/>
          <w:sz w:val="20"/>
        </w:rPr>
      </w:pPr>
      <w:r w:rsidRPr="00E57BD6">
        <w:rPr>
          <w:color w:val="000000"/>
          <w:sz w:val="20"/>
        </w:rPr>
        <w:t xml:space="preserve">401 B Street, Suite 800 </w:t>
      </w:r>
    </w:p>
    <w:p w14:paraId="1630D9CF" w14:textId="77777777" w:rsidR="00E57BD6" w:rsidRPr="00E57BD6" w:rsidRDefault="00E57BD6" w:rsidP="00E57BD6">
      <w:pPr>
        <w:spacing w:after="241" w:line="262" w:lineRule="auto"/>
        <w:ind w:left="-4" w:hanging="9"/>
        <w:rPr>
          <w:color w:val="000000"/>
          <w:sz w:val="20"/>
        </w:rPr>
      </w:pPr>
      <w:r w:rsidRPr="00E57BD6">
        <w:rPr>
          <w:color w:val="000000"/>
          <w:sz w:val="20"/>
        </w:rPr>
        <w:t xml:space="preserve">San Diego, CA 92101 </w:t>
      </w:r>
    </w:p>
    <w:p w14:paraId="6B209D8F" w14:textId="77777777" w:rsidR="00E57BD6" w:rsidRPr="00E57BD6" w:rsidRDefault="00E57BD6" w:rsidP="00E57BD6">
      <w:pPr>
        <w:spacing w:after="196" w:line="262" w:lineRule="auto"/>
        <w:ind w:left="-4" w:hanging="9"/>
        <w:rPr>
          <w:color w:val="000000"/>
          <w:sz w:val="20"/>
        </w:rPr>
      </w:pPr>
      <w:r w:rsidRPr="00E57BD6">
        <w:rPr>
          <w:color w:val="000000"/>
          <w:sz w:val="20"/>
        </w:rPr>
        <w:t xml:space="preserve">A key or </w:t>
      </w:r>
      <w:proofErr w:type="spellStart"/>
      <w:r w:rsidRPr="00E57BD6">
        <w:rPr>
          <w:color w:val="000000"/>
          <w:sz w:val="20"/>
        </w:rPr>
        <w:t>BikeLink</w:t>
      </w:r>
      <w:proofErr w:type="spellEnd"/>
      <w:r w:rsidRPr="00E57BD6">
        <w:rPr>
          <w:color w:val="000000"/>
          <w:sz w:val="20"/>
        </w:rPr>
        <w:t xml:space="preserve"> card will be mailed to the USER after SANDAG receives the deposit. Mechanical lockers, electronic lockers, group bike parking facilities, keys, and </w:t>
      </w:r>
      <w:proofErr w:type="spellStart"/>
      <w:r w:rsidRPr="00E57BD6">
        <w:rPr>
          <w:color w:val="000000"/>
          <w:sz w:val="20"/>
        </w:rPr>
        <w:t>BikeLink</w:t>
      </w:r>
      <w:proofErr w:type="spellEnd"/>
      <w:r w:rsidRPr="00E57BD6">
        <w:rPr>
          <w:color w:val="000000"/>
          <w:sz w:val="20"/>
        </w:rPr>
        <w:t xml:space="preserve"> cards will remain the property of SANDAG at all times. The USER agrees not to release the key or </w:t>
      </w:r>
      <w:proofErr w:type="spellStart"/>
      <w:r w:rsidRPr="00E57BD6">
        <w:rPr>
          <w:color w:val="000000"/>
          <w:sz w:val="20"/>
        </w:rPr>
        <w:t>BikeLink</w:t>
      </w:r>
      <w:proofErr w:type="spellEnd"/>
      <w:r w:rsidRPr="00E57BD6">
        <w:rPr>
          <w:color w:val="000000"/>
          <w:sz w:val="20"/>
        </w:rPr>
        <w:t xml:space="preserve"> card to unauthorized persons or use it in a manner other than that for which it was issued. The USER further agrees not to duplicate the key or </w:t>
      </w:r>
      <w:proofErr w:type="spellStart"/>
      <w:r w:rsidRPr="00E57BD6">
        <w:rPr>
          <w:color w:val="000000"/>
          <w:sz w:val="20"/>
        </w:rPr>
        <w:t>BikeLink</w:t>
      </w:r>
      <w:proofErr w:type="spellEnd"/>
      <w:r w:rsidRPr="00E57BD6">
        <w:rPr>
          <w:color w:val="000000"/>
          <w:sz w:val="20"/>
        </w:rPr>
        <w:t xml:space="preserve"> card. </w:t>
      </w:r>
    </w:p>
    <w:p w14:paraId="5D495C1A" w14:textId="77777777" w:rsidR="00E57BD6" w:rsidRPr="00E57BD6" w:rsidRDefault="00E57BD6" w:rsidP="00E57BD6">
      <w:pPr>
        <w:spacing w:after="198"/>
        <w:ind w:left="2"/>
        <w:rPr>
          <w:color w:val="000000"/>
          <w:sz w:val="20"/>
        </w:rPr>
      </w:pPr>
      <w:r w:rsidRPr="00E57BD6">
        <w:rPr>
          <w:b/>
          <w:color w:val="000000"/>
          <w:sz w:val="20"/>
        </w:rPr>
        <w:t xml:space="preserve"> </w:t>
      </w:r>
    </w:p>
    <w:p w14:paraId="625F33AD" w14:textId="77777777" w:rsidR="00E57BD6" w:rsidRPr="00E57BD6" w:rsidRDefault="00E57BD6" w:rsidP="00E57BD6">
      <w:pPr>
        <w:keepNext/>
        <w:keepLines/>
        <w:spacing w:after="193"/>
        <w:ind w:left="-3" w:hanging="10"/>
        <w:outlineLvl w:val="0"/>
        <w:rPr>
          <w:b/>
          <w:color w:val="000000"/>
          <w:sz w:val="20"/>
        </w:rPr>
      </w:pPr>
      <w:r w:rsidRPr="00E57BD6">
        <w:rPr>
          <w:b/>
          <w:color w:val="000000"/>
          <w:sz w:val="20"/>
        </w:rPr>
        <w:lastRenderedPageBreak/>
        <w:t xml:space="preserve">Customer Service and Program Support </w:t>
      </w:r>
    </w:p>
    <w:p w14:paraId="794E52B4" w14:textId="77777777" w:rsidR="00E57BD6" w:rsidRPr="00E57BD6" w:rsidRDefault="00E57BD6" w:rsidP="00E57BD6">
      <w:pPr>
        <w:spacing w:after="193" w:line="262" w:lineRule="auto"/>
        <w:ind w:left="-4" w:hanging="9"/>
        <w:rPr>
          <w:color w:val="000000"/>
          <w:sz w:val="20"/>
        </w:rPr>
      </w:pPr>
      <w:r w:rsidRPr="00E57BD6">
        <w:rPr>
          <w:color w:val="000000"/>
          <w:sz w:val="20"/>
        </w:rPr>
        <w:t xml:space="preserve">For questions, concerns, or comments regarding the PROGRAM administration, the USER is encouraged to contact </w:t>
      </w:r>
      <w:proofErr w:type="spellStart"/>
      <w:r w:rsidRPr="00E57BD6">
        <w:rPr>
          <w:color w:val="000000"/>
          <w:sz w:val="20"/>
        </w:rPr>
        <w:t>iCommute</w:t>
      </w:r>
      <w:proofErr w:type="spellEnd"/>
      <w:r w:rsidRPr="00E57BD6">
        <w:rPr>
          <w:color w:val="000000"/>
          <w:sz w:val="20"/>
        </w:rPr>
        <w:t xml:space="preserve"> by calling 511 and saying “</w:t>
      </w:r>
      <w:proofErr w:type="spellStart"/>
      <w:r w:rsidRPr="00E57BD6">
        <w:rPr>
          <w:color w:val="000000"/>
          <w:sz w:val="20"/>
        </w:rPr>
        <w:t>iCommute</w:t>
      </w:r>
      <w:proofErr w:type="spellEnd"/>
      <w:r w:rsidRPr="00E57BD6">
        <w:rPr>
          <w:color w:val="000000"/>
          <w:sz w:val="20"/>
        </w:rPr>
        <w:t xml:space="preserve">” or by emailing </w:t>
      </w:r>
      <w:r w:rsidRPr="00E57BD6">
        <w:rPr>
          <w:color w:val="0070C0"/>
          <w:sz w:val="20"/>
        </w:rPr>
        <w:t>iCommute@sandag.org</w:t>
      </w:r>
      <w:r w:rsidRPr="00E57BD6">
        <w:rPr>
          <w:color w:val="000000"/>
          <w:sz w:val="20"/>
        </w:rPr>
        <w:t xml:space="preserve">. SANDAG offices are open Tuesday through Friday and </w:t>
      </w:r>
      <w:hyperlink r:id="rId17">
        <w:r w:rsidRPr="00E57BD6">
          <w:rPr>
            <w:color w:val="0070C0"/>
            <w:sz w:val="20"/>
          </w:rPr>
          <w:t>every other Monday</w:t>
        </w:r>
      </w:hyperlink>
      <w:hyperlink r:id="rId18">
        <w:r w:rsidRPr="00E57BD6">
          <w:rPr>
            <w:color w:val="000000"/>
            <w:sz w:val="20"/>
          </w:rPr>
          <w:t xml:space="preserve"> </w:t>
        </w:r>
      </w:hyperlink>
      <w:r w:rsidRPr="00E57BD6">
        <w:rPr>
          <w:color w:val="000000"/>
          <w:sz w:val="20"/>
        </w:rPr>
        <w:t xml:space="preserve">from 8 a.m. to 5 p.m. In-person assistance is not available. </w:t>
      </w:r>
    </w:p>
    <w:p w14:paraId="4CC7C1F2" w14:textId="77777777" w:rsidR="00E57BD6" w:rsidRPr="00E57BD6" w:rsidRDefault="00E57BD6" w:rsidP="00E57BD6">
      <w:pPr>
        <w:spacing w:after="193" w:line="262" w:lineRule="auto"/>
        <w:ind w:left="-4" w:hanging="9"/>
        <w:rPr>
          <w:color w:val="000000"/>
          <w:sz w:val="20"/>
        </w:rPr>
      </w:pPr>
      <w:r w:rsidRPr="00E57BD6">
        <w:rPr>
          <w:color w:val="000000"/>
          <w:sz w:val="20"/>
        </w:rPr>
        <w:t xml:space="preserve">If the USER experiences any issues with an electronic locker space, the group bike parking facilities, or an assigned </w:t>
      </w:r>
      <w:proofErr w:type="spellStart"/>
      <w:r w:rsidRPr="00E57BD6">
        <w:rPr>
          <w:color w:val="000000"/>
          <w:sz w:val="20"/>
        </w:rPr>
        <w:t>BikeLink</w:t>
      </w:r>
      <w:proofErr w:type="spellEnd"/>
      <w:r w:rsidRPr="00E57BD6">
        <w:rPr>
          <w:color w:val="000000"/>
          <w:sz w:val="20"/>
        </w:rPr>
        <w:t xml:space="preserve"> card, the USER can call the </w:t>
      </w:r>
      <w:proofErr w:type="spellStart"/>
      <w:r w:rsidRPr="00E57BD6">
        <w:rPr>
          <w:color w:val="000000"/>
          <w:sz w:val="20"/>
        </w:rPr>
        <w:t>BikeLink</w:t>
      </w:r>
      <w:proofErr w:type="spellEnd"/>
      <w:r w:rsidRPr="00E57BD6">
        <w:rPr>
          <w:color w:val="000000"/>
          <w:sz w:val="20"/>
        </w:rPr>
        <w:t xml:space="preserve"> 24-hour support line at (888) 540-0546 or email </w:t>
      </w:r>
      <w:r w:rsidRPr="00E57BD6">
        <w:rPr>
          <w:color w:val="0070C0"/>
          <w:sz w:val="20"/>
        </w:rPr>
        <w:t>support@bikelink.org</w:t>
      </w:r>
      <w:r w:rsidRPr="00E57BD6">
        <w:rPr>
          <w:color w:val="000000"/>
          <w:sz w:val="20"/>
        </w:rPr>
        <w:t xml:space="preserve">. </w:t>
      </w:r>
    </w:p>
    <w:p w14:paraId="266832D0" w14:textId="77777777" w:rsidR="00E57BD6" w:rsidRPr="00E57BD6" w:rsidRDefault="00E57BD6" w:rsidP="00E57BD6">
      <w:pPr>
        <w:keepNext/>
        <w:keepLines/>
        <w:spacing w:after="196"/>
        <w:ind w:left="-3" w:hanging="10"/>
        <w:outlineLvl w:val="0"/>
        <w:rPr>
          <w:b/>
          <w:color w:val="000000"/>
          <w:sz w:val="20"/>
        </w:rPr>
      </w:pPr>
      <w:r w:rsidRPr="00E57BD6">
        <w:rPr>
          <w:b/>
          <w:color w:val="000000"/>
          <w:sz w:val="20"/>
        </w:rPr>
        <w:t xml:space="preserve">Lost or Damaged Keys and </w:t>
      </w:r>
      <w:proofErr w:type="spellStart"/>
      <w:r w:rsidRPr="00E57BD6">
        <w:rPr>
          <w:b/>
          <w:color w:val="000000"/>
          <w:sz w:val="20"/>
        </w:rPr>
        <w:t>BikeLink</w:t>
      </w:r>
      <w:proofErr w:type="spellEnd"/>
      <w:r w:rsidRPr="00E57BD6">
        <w:rPr>
          <w:b/>
          <w:color w:val="000000"/>
          <w:sz w:val="20"/>
        </w:rPr>
        <w:t xml:space="preserve"> Cards </w:t>
      </w:r>
    </w:p>
    <w:p w14:paraId="06721D7F" w14:textId="77777777" w:rsidR="00E57BD6" w:rsidRPr="00E57BD6" w:rsidRDefault="00E57BD6" w:rsidP="00E57BD6">
      <w:pPr>
        <w:spacing w:after="194" w:line="262" w:lineRule="auto"/>
        <w:ind w:left="-4" w:hanging="9"/>
        <w:rPr>
          <w:color w:val="000000"/>
          <w:sz w:val="20"/>
        </w:rPr>
      </w:pPr>
      <w:r w:rsidRPr="00E57BD6">
        <w:rPr>
          <w:color w:val="000000"/>
          <w:sz w:val="20"/>
        </w:rPr>
        <w:t xml:space="preserve">The USER agrees to take full responsibility for loss or damage to their assigned key or </w:t>
      </w:r>
      <w:proofErr w:type="spellStart"/>
      <w:r w:rsidRPr="00E57BD6">
        <w:rPr>
          <w:color w:val="000000"/>
          <w:sz w:val="20"/>
        </w:rPr>
        <w:t>BikeLink</w:t>
      </w:r>
      <w:proofErr w:type="spellEnd"/>
      <w:r w:rsidRPr="00E57BD6">
        <w:rPr>
          <w:color w:val="000000"/>
          <w:sz w:val="20"/>
        </w:rPr>
        <w:t xml:space="preserve"> card during the time it is in the USER’s possession. Damaged keys and/or </w:t>
      </w:r>
      <w:proofErr w:type="spellStart"/>
      <w:r w:rsidRPr="00E57BD6">
        <w:rPr>
          <w:color w:val="000000"/>
          <w:sz w:val="20"/>
        </w:rPr>
        <w:t>BikeLink</w:t>
      </w:r>
      <w:proofErr w:type="spellEnd"/>
      <w:r w:rsidRPr="00E57BD6">
        <w:rPr>
          <w:color w:val="000000"/>
          <w:sz w:val="20"/>
        </w:rPr>
        <w:t xml:space="preserve"> cards shall be returned to SANDAG in order to obtain a replacement for a fee of $25. Lost keys and </w:t>
      </w:r>
      <w:proofErr w:type="spellStart"/>
      <w:r w:rsidRPr="00E57BD6">
        <w:rPr>
          <w:color w:val="000000"/>
          <w:sz w:val="20"/>
        </w:rPr>
        <w:t>BikeLink</w:t>
      </w:r>
      <w:proofErr w:type="spellEnd"/>
      <w:r w:rsidRPr="00E57BD6">
        <w:rPr>
          <w:color w:val="000000"/>
          <w:sz w:val="20"/>
        </w:rPr>
        <w:t xml:space="preserve"> cards must be reported to SANDAG within five business days. Lost or damaged keys and/or </w:t>
      </w:r>
      <w:proofErr w:type="spellStart"/>
      <w:r w:rsidRPr="00E57BD6">
        <w:rPr>
          <w:color w:val="000000"/>
          <w:sz w:val="20"/>
        </w:rPr>
        <w:t>BikeLink</w:t>
      </w:r>
      <w:proofErr w:type="spellEnd"/>
      <w:r w:rsidRPr="00E57BD6">
        <w:rPr>
          <w:color w:val="000000"/>
          <w:sz w:val="20"/>
        </w:rPr>
        <w:t xml:space="preserve"> cards will not be replaced until SANDAG receives the replacement fee of $25 in the form of check or money order. Lost or damaged keys and/or </w:t>
      </w:r>
      <w:proofErr w:type="spellStart"/>
      <w:r w:rsidRPr="00E57BD6">
        <w:rPr>
          <w:color w:val="000000"/>
          <w:sz w:val="20"/>
        </w:rPr>
        <w:t>BikeLink</w:t>
      </w:r>
      <w:proofErr w:type="spellEnd"/>
      <w:r w:rsidRPr="00E57BD6">
        <w:rPr>
          <w:color w:val="000000"/>
          <w:sz w:val="20"/>
        </w:rPr>
        <w:t xml:space="preserve"> cards may only be replaced two times per term. USERS who request a third key replacement within the same term will be terminated from the PROGRAM.  </w:t>
      </w:r>
    </w:p>
    <w:p w14:paraId="62E252FF" w14:textId="77777777" w:rsidR="00E57BD6" w:rsidRPr="00E57BD6" w:rsidRDefault="00E57BD6" w:rsidP="00E57BD6">
      <w:pPr>
        <w:spacing w:after="206" w:line="262" w:lineRule="auto"/>
        <w:ind w:left="-4" w:hanging="9"/>
        <w:rPr>
          <w:color w:val="000000"/>
          <w:sz w:val="20"/>
        </w:rPr>
      </w:pPr>
      <w:r w:rsidRPr="00E57BD6">
        <w:rPr>
          <w:color w:val="000000"/>
          <w:sz w:val="20"/>
        </w:rPr>
        <w:t xml:space="preserve">SANDAG will mail keys and </w:t>
      </w:r>
      <w:proofErr w:type="spellStart"/>
      <w:r w:rsidRPr="00E57BD6">
        <w:rPr>
          <w:color w:val="000000"/>
          <w:sz w:val="20"/>
        </w:rPr>
        <w:t>BikeLink</w:t>
      </w:r>
      <w:proofErr w:type="spellEnd"/>
      <w:r w:rsidRPr="00E57BD6">
        <w:rPr>
          <w:color w:val="000000"/>
          <w:sz w:val="20"/>
        </w:rPr>
        <w:t xml:space="preserve"> cards to the USER’s address on file. SANDAG is not responsible for keys or </w:t>
      </w:r>
      <w:proofErr w:type="spellStart"/>
      <w:r w:rsidRPr="00E57BD6">
        <w:rPr>
          <w:color w:val="000000"/>
          <w:sz w:val="20"/>
        </w:rPr>
        <w:t>BikeLink</w:t>
      </w:r>
      <w:proofErr w:type="spellEnd"/>
      <w:r w:rsidRPr="00E57BD6">
        <w:rPr>
          <w:color w:val="000000"/>
          <w:sz w:val="20"/>
        </w:rPr>
        <w:t xml:space="preserve"> cards that do not reach their destination. USER will be required to pay for a replacement.   </w:t>
      </w:r>
    </w:p>
    <w:p w14:paraId="1F96F3E1" w14:textId="77777777" w:rsidR="00E57BD6" w:rsidRPr="00E57BD6" w:rsidRDefault="00E57BD6" w:rsidP="00E57BD6">
      <w:pPr>
        <w:keepNext/>
        <w:keepLines/>
        <w:spacing w:after="246"/>
        <w:ind w:left="-3" w:hanging="10"/>
        <w:outlineLvl w:val="0"/>
        <w:rPr>
          <w:b/>
          <w:color w:val="000000"/>
          <w:sz w:val="20"/>
        </w:rPr>
      </w:pPr>
      <w:r w:rsidRPr="00E57BD6">
        <w:rPr>
          <w:b/>
          <w:color w:val="000000"/>
          <w:sz w:val="20"/>
        </w:rPr>
        <w:t xml:space="preserve">Changes to USER Information </w:t>
      </w:r>
    </w:p>
    <w:p w14:paraId="7D16C026" w14:textId="77777777" w:rsidR="00E57BD6" w:rsidRPr="00E57BD6" w:rsidRDefault="00E57BD6" w:rsidP="00E57BD6">
      <w:pPr>
        <w:spacing w:after="241" w:line="262" w:lineRule="auto"/>
        <w:ind w:left="-4" w:hanging="9"/>
        <w:rPr>
          <w:color w:val="000000"/>
          <w:sz w:val="20"/>
        </w:rPr>
      </w:pPr>
      <w:r w:rsidRPr="00E57BD6">
        <w:rPr>
          <w:color w:val="000000"/>
          <w:sz w:val="20"/>
        </w:rPr>
        <w:t>The USER must notify SANDAG when their contact information changes. All changes must be reported within five business days by calling 511 and saying “</w:t>
      </w:r>
      <w:proofErr w:type="spellStart"/>
      <w:r w:rsidRPr="00E57BD6">
        <w:rPr>
          <w:color w:val="000000"/>
          <w:sz w:val="20"/>
        </w:rPr>
        <w:t>iCommute</w:t>
      </w:r>
      <w:proofErr w:type="spellEnd"/>
      <w:r w:rsidRPr="00E57BD6">
        <w:rPr>
          <w:color w:val="000000"/>
          <w:sz w:val="20"/>
        </w:rPr>
        <w:t xml:space="preserve">” or by emailing </w:t>
      </w:r>
      <w:r w:rsidRPr="00E57BD6">
        <w:rPr>
          <w:color w:val="0070C0"/>
          <w:sz w:val="20"/>
        </w:rPr>
        <w:t>iCommute@sandag.org</w:t>
      </w:r>
      <w:r w:rsidRPr="00E57BD6">
        <w:rPr>
          <w:color w:val="000000"/>
          <w:sz w:val="20"/>
        </w:rPr>
        <w:t xml:space="preserve">. </w:t>
      </w:r>
    </w:p>
    <w:p w14:paraId="6CD66198" w14:textId="77777777" w:rsidR="00E57BD6" w:rsidRPr="00E57BD6" w:rsidRDefault="00E57BD6" w:rsidP="00E57BD6">
      <w:pPr>
        <w:spacing w:after="241" w:line="262" w:lineRule="auto"/>
        <w:ind w:left="-4" w:hanging="9"/>
        <w:rPr>
          <w:color w:val="000000"/>
          <w:sz w:val="20"/>
        </w:rPr>
      </w:pPr>
      <w:r w:rsidRPr="00E57BD6">
        <w:rPr>
          <w:color w:val="000000"/>
          <w:sz w:val="20"/>
        </w:rPr>
        <w:t xml:space="preserve">Failure to provide updated contact information to SANDAG in a timely manner constitutes a violation of this AGREEMENT and may result in termination at the sole discretion of SANDAG. </w:t>
      </w:r>
    </w:p>
    <w:p w14:paraId="776B04B8" w14:textId="77777777" w:rsidR="00E57BD6" w:rsidRPr="00E57BD6" w:rsidRDefault="00E57BD6" w:rsidP="00E57BD6">
      <w:pPr>
        <w:keepNext/>
        <w:keepLines/>
        <w:spacing w:after="246"/>
        <w:ind w:left="-3" w:hanging="10"/>
        <w:outlineLvl w:val="0"/>
        <w:rPr>
          <w:b/>
          <w:color w:val="000000"/>
          <w:sz w:val="20"/>
        </w:rPr>
      </w:pPr>
      <w:r w:rsidRPr="00E57BD6">
        <w:rPr>
          <w:b/>
          <w:color w:val="000000"/>
          <w:sz w:val="20"/>
        </w:rPr>
        <w:t xml:space="preserve">Participation Agreement Annual Renewal </w:t>
      </w:r>
    </w:p>
    <w:p w14:paraId="5FA0F476" w14:textId="77777777" w:rsidR="00E57BD6" w:rsidRPr="00E57BD6" w:rsidRDefault="00E57BD6" w:rsidP="00E57BD6">
      <w:pPr>
        <w:spacing w:after="241" w:line="262" w:lineRule="auto"/>
        <w:ind w:left="-4" w:hanging="9"/>
        <w:rPr>
          <w:color w:val="000000"/>
          <w:sz w:val="20"/>
        </w:rPr>
      </w:pPr>
      <w:r w:rsidRPr="00E57BD6">
        <w:rPr>
          <w:color w:val="000000"/>
          <w:sz w:val="20"/>
        </w:rPr>
        <w:t xml:space="preserve">USERS are required to renew their participation in the PROGRAM annually. Thirty days prior to the end of the annual agreement term, SANDAG will begin sending participation renewal notices to the USER’s email address on file. To remain in the PROGRAM, the USER is required to update his/her contact information as necessary and agree to the terms of this AGREEMENT.   </w:t>
      </w:r>
    </w:p>
    <w:p w14:paraId="3CCF492E" w14:textId="77777777" w:rsidR="00E57BD6" w:rsidRPr="00E57BD6" w:rsidRDefault="00E57BD6" w:rsidP="00E57BD6">
      <w:pPr>
        <w:numPr>
          <w:ilvl w:val="0"/>
          <w:numId w:val="16"/>
        </w:numPr>
        <w:spacing w:after="241" w:line="262" w:lineRule="auto"/>
        <w:ind w:hanging="9"/>
        <w:rPr>
          <w:color w:val="000000"/>
          <w:sz w:val="20"/>
        </w:rPr>
      </w:pPr>
      <w:r w:rsidRPr="00E57BD6">
        <w:rPr>
          <w:color w:val="000000"/>
          <w:sz w:val="20"/>
        </w:rPr>
        <w:t xml:space="preserve">If the USER does not renew the AGREEMENT by the indicated deadline, the AGREEMENT will be terminated 30 days after the deadline and SANDAG will send an email notice of termination.  </w:t>
      </w:r>
    </w:p>
    <w:p w14:paraId="77373C47" w14:textId="77777777" w:rsidR="00E57BD6" w:rsidRPr="00E57BD6" w:rsidRDefault="00E57BD6" w:rsidP="00E57BD6">
      <w:pPr>
        <w:numPr>
          <w:ilvl w:val="0"/>
          <w:numId w:val="16"/>
        </w:numPr>
        <w:spacing w:after="136" w:line="262" w:lineRule="auto"/>
        <w:ind w:hanging="9"/>
        <w:rPr>
          <w:color w:val="000000"/>
          <w:sz w:val="20"/>
        </w:rPr>
      </w:pPr>
      <w:r w:rsidRPr="00E57BD6">
        <w:rPr>
          <w:color w:val="000000"/>
          <w:sz w:val="20"/>
        </w:rPr>
        <w:t xml:space="preserve">Upon termination, the USER must remove all contents from the bike locker or group bike parking facility within 48 hours of the termination email being sent, and return the assigned key or </w:t>
      </w:r>
      <w:proofErr w:type="spellStart"/>
      <w:r w:rsidRPr="00E57BD6">
        <w:rPr>
          <w:color w:val="000000"/>
          <w:sz w:val="20"/>
        </w:rPr>
        <w:t>BikeLink</w:t>
      </w:r>
      <w:proofErr w:type="spellEnd"/>
      <w:r w:rsidRPr="00E57BD6">
        <w:rPr>
          <w:color w:val="000000"/>
          <w:sz w:val="20"/>
        </w:rPr>
        <w:t xml:space="preserve"> card to SANDAG via U.S. mail within 10 business days.  </w:t>
      </w:r>
    </w:p>
    <w:p w14:paraId="1D107671" w14:textId="77777777" w:rsidR="00E57BD6" w:rsidRPr="00E57BD6" w:rsidRDefault="00E57BD6" w:rsidP="00E57BD6">
      <w:pPr>
        <w:numPr>
          <w:ilvl w:val="0"/>
          <w:numId w:val="16"/>
        </w:numPr>
        <w:spacing w:after="135" w:line="262" w:lineRule="auto"/>
        <w:ind w:hanging="9"/>
        <w:rPr>
          <w:color w:val="000000"/>
          <w:sz w:val="20"/>
        </w:rPr>
      </w:pPr>
      <w:r w:rsidRPr="00E57BD6">
        <w:rPr>
          <w:color w:val="000000"/>
          <w:sz w:val="20"/>
        </w:rPr>
        <w:t xml:space="preserve">If contents are not retrieved within 48 hours of the termination email being sent, SANDAG or </w:t>
      </w:r>
      <w:proofErr w:type="spellStart"/>
      <w:r w:rsidRPr="00E57BD6">
        <w:rPr>
          <w:color w:val="000000"/>
          <w:sz w:val="20"/>
        </w:rPr>
        <w:t>eLock</w:t>
      </w:r>
      <w:proofErr w:type="spellEnd"/>
      <w:r w:rsidRPr="00E57BD6">
        <w:rPr>
          <w:color w:val="000000"/>
          <w:sz w:val="20"/>
        </w:rPr>
        <w:t xml:space="preserve"> Technologies will remove and dispose of the property.  </w:t>
      </w:r>
    </w:p>
    <w:p w14:paraId="1B9C9044" w14:textId="77777777" w:rsidR="00E57BD6" w:rsidRPr="00E57BD6" w:rsidRDefault="00E57BD6" w:rsidP="00E57BD6">
      <w:pPr>
        <w:numPr>
          <w:ilvl w:val="0"/>
          <w:numId w:val="16"/>
        </w:numPr>
        <w:spacing w:after="4" w:line="262" w:lineRule="auto"/>
        <w:ind w:hanging="9"/>
        <w:rPr>
          <w:color w:val="000000"/>
          <w:sz w:val="20"/>
        </w:rPr>
      </w:pPr>
      <w:r w:rsidRPr="00E57BD6">
        <w:rPr>
          <w:color w:val="000000"/>
          <w:sz w:val="20"/>
        </w:rPr>
        <w:t xml:space="preserve">If SANDAG does not receive the locker key or </w:t>
      </w:r>
      <w:proofErr w:type="spellStart"/>
      <w:r w:rsidRPr="00E57BD6">
        <w:rPr>
          <w:color w:val="000000"/>
          <w:sz w:val="20"/>
        </w:rPr>
        <w:t>BikeLink</w:t>
      </w:r>
      <w:proofErr w:type="spellEnd"/>
      <w:r w:rsidRPr="00E57BD6">
        <w:rPr>
          <w:color w:val="000000"/>
          <w:sz w:val="20"/>
        </w:rPr>
        <w:t xml:space="preserve"> card within 10 business days of termination of this AGREEMENT, the USER forfeits the right to the entire amount of </w:t>
      </w:r>
      <w:proofErr w:type="gramStart"/>
      <w:r w:rsidRPr="00E57BD6">
        <w:rPr>
          <w:color w:val="000000"/>
          <w:sz w:val="20"/>
        </w:rPr>
        <w:t>the  security</w:t>
      </w:r>
      <w:proofErr w:type="gramEnd"/>
      <w:r w:rsidRPr="00E57BD6">
        <w:rPr>
          <w:color w:val="000000"/>
          <w:sz w:val="20"/>
        </w:rPr>
        <w:t xml:space="preserve"> deposit. </w:t>
      </w:r>
      <w:r w:rsidRPr="00E57BD6">
        <w:rPr>
          <w:color w:val="000000"/>
          <w:sz w:val="20"/>
        </w:rPr>
        <w:br w:type="page"/>
      </w:r>
    </w:p>
    <w:p w14:paraId="6057318E" w14:textId="77777777" w:rsidR="00E57BD6" w:rsidRPr="00E57BD6" w:rsidRDefault="00E57BD6" w:rsidP="00E57BD6">
      <w:pPr>
        <w:keepNext/>
        <w:keepLines/>
        <w:spacing w:after="246"/>
        <w:ind w:left="-3" w:hanging="10"/>
        <w:outlineLvl w:val="0"/>
        <w:rPr>
          <w:b/>
          <w:color w:val="000000"/>
          <w:sz w:val="20"/>
        </w:rPr>
      </w:pPr>
      <w:r w:rsidRPr="00E57BD6">
        <w:rPr>
          <w:b/>
          <w:color w:val="000000"/>
          <w:sz w:val="20"/>
        </w:rPr>
        <w:lastRenderedPageBreak/>
        <w:t xml:space="preserve">Bike Parking Maintenance </w:t>
      </w:r>
    </w:p>
    <w:p w14:paraId="0C14FEEA" w14:textId="77777777" w:rsidR="00E57BD6" w:rsidRPr="00E57BD6" w:rsidRDefault="00E57BD6" w:rsidP="00E57BD6">
      <w:pPr>
        <w:spacing w:after="241" w:line="262" w:lineRule="auto"/>
        <w:ind w:left="-4" w:hanging="9"/>
        <w:rPr>
          <w:color w:val="000000"/>
          <w:sz w:val="20"/>
        </w:rPr>
      </w:pPr>
      <w:r w:rsidRPr="00E57BD6">
        <w:rPr>
          <w:color w:val="000000"/>
          <w:sz w:val="20"/>
        </w:rPr>
        <w:t xml:space="preserve">The USER agrees that SANDAG or </w:t>
      </w:r>
      <w:proofErr w:type="spellStart"/>
      <w:r w:rsidRPr="00E57BD6">
        <w:rPr>
          <w:color w:val="000000"/>
          <w:sz w:val="20"/>
        </w:rPr>
        <w:t>eLock</w:t>
      </w:r>
      <w:proofErr w:type="spellEnd"/>
      <w:r w:rsidRPr="00E57BD6">
        <w:rPr>
          <w:color w:val="000000"/>
          <w:sz w:val="20"/>
        </w:rPr>
        <w:t xml:space="preserve"> Technologies reserve the right to inspect the USER’s bike parking space and/or the group bike parking facility and move contents for the purpose of performing preventative maintenance.  Further, SANDAG reserves the right to remove or replace lockers as needed for maintenance or other purposes. Should these circumstances arise, SANDAG will notify the USER as soon as possible.  </w:t>
      </w:r>
    </w:p>
    <w:p w14:paraId="1C8400D2" w14:textId="77777777" w:rsidR="00E57BD6" w:rsidRPr="00E57BD6" w:rsidRDefault="00E57BD6" w:rsidP="00E57BD6">
      <w:pPr>
        <w:keepNext/>
        <w:keepLines/>
        <w:spacing w:after="246"/>
        <w:ind w:left="-3" w:hanging="10"/>
        <w:outlineLvl w:val="0"/>
        <w:rPr>
          <w:b/>
          <w:color w:val="000000"/>
          <w:sz w:val="20"/>
        </w:rPr>
      </w:pPr>
      <w:r w:rsidRPr="00E57BD6">
        <w:rPr>
          <w:b/>
          <w:color w:val="000000"/>
          <w:sz w:val="20"/>
        </w:rPr>
        <w:t xml:space="preserve">Compliance with Laws and Regulations </w:t>
      </w:r>
    </w:p>
    <w:p w14:paraId="0F203968" w14:textId="77777777" w:rsidR="00E57BD6" w:rsidRPr="00E57BD6" w:rsidRDefault="00E57BD6" w:rsidP="00E57BD6">
      <w:pPr>
        <w:spacing w:after="241" w:line="262" w:lineRule="auto"/>
        <w:ind w:left="-4" w:hanging="9"/>
        <w:rPr>
          <w:color w:val="000000"/>
          <w:sz w:val="20"/>
        </w:rPr>
      </w:pPr>
      <w:r w:rsidRPr="00E57BD6">
        <w:rPr>
          <w:color w:val="000000"/>
          <w:sz w:val="20"/>
        </w:rPr>
        <w:t xml:space="preserve">The USER agrees to comply with all laws, rules, regulations, and any special instructions that may be issued by SANDAG, its agents, or law enforcement concerning bike parking. The USER will not maintain or store non-permitted items, goods, or materials that may be dangerous to life, limb, or property, or use the bike parking space in such a way as to create a nuisance or disturbance. The USER agrees that SANDAG, </w:t>
      </w:r>
      <w:proofErr w:type="spellStart"/>
      <w:r w:rsidRPr="00E57BD6">
        <w:rPr>
          <w:color w:val="000000"/>
          <w:sz w:val="20"/>
        </w:rPr>
        <w:t>eLock</w:t>
      </w:r>
      <w:proofErr w:type="spellEnd"/>
      <w:r w:rsidRPr="00E57BD6">
        <w:rPr>
          <w:color w:val="000000"/>
          <w:sz w:val="20"/>
        </w:rPr>
        <w:t xml:space="preserve"> Technologies, or any law enforcement agency reserve the right to inspect the USER’s bike parking space and remove contents for the purpose of ensuring compliance with this AGREEMENT. </w:t>
      </w:r>
    </w:p>
    <w:p w14:paraId="6246F856" w14:textId="77777777" w:rsidR="00E57BD6" w:rsidRPr="00E57BD6" w:rsidRDefault="00E57BD6" w:rsidP="00E57BD6">
      <w:pPr>
        <w:keepNext/>
        <w:keepLines/>
        <w:spacing w:after="246"/>
        <w:ind w:left="-3" w:hanging="10"/>
        <w:outlineLvl w:val="0"/>
        <w:rPr>
          <w:b/>
          <w:color w:val="000000"/>
          <w:sz w:val="20"/>
        </w:rPr>
      </w:pPr>
      <w:r w:rsidRPr="00E57BD6">
        <w:rPr>
          <w:b/>
          <w:color w:val="000000"/>
          <w:sz w:val="20"/>
        </w:rPr>
        <w:t xml:space="preserve">Waiver of Responsibility </w:t>
      </w:r>
    </w:p>
    <w:p w14:paraId="57B1E5DD" w14:textId="77777777" w:rsidR="00E57BD6" w:rsidRPr="00E57BD6" w:rsidRDefault="00E57BD6" w:rsidP="00E57BD6">
      <w:pPr>
        <w:spacing w:after="241" w:line="262" w:lineRule="auto"/>
        <w:ind w:left="-4" w:hanging="9"/>
        <w:rPr>
          <w:color w:val="000000"/>
          <w:sz w:val="20"/>
        </w:rPr>
      </w:pPr>
      <w:r w:rsidRPr="00E57BD6">
        <w:rPr>
          <w:color w:val="000000"/>
          <w:sz w:val="20"/>
        </w:rPr>
        <w:t xml:space="preserve">The USER understands that SANDAG cannot guarantee the security of a bike, its components, and its accessories stored in a bike locker or group bike parking facility at any location. Although bike lockers offer some measure of protection from the elements, bikes, their components, and their accessories may still get wet, dirty, or otherwise be subject to the forces of nature. </w:t>
      </w:r>
    </w:p>
    <w:p w14:paraId="5ECC3B55" w14:textId="77777777" w:rsidR="00E57BD6" w:rsidRPr="00E57BD6" w:rsidRDefault="00E57BD6" w:rsidP="00E57BD6">
      <w:pPr>
        <w:spacing w:after="241" w:line="262" w:lineRule="auto"/>
        <w:ind w:left="-4" w:hanging="9"/>
        <w:rPr>
          <w:color w:val="000000"/>
          <w:sz w:val="20"/>
        </w:rPr>
      </w:pPr>
      <w:r w:rsidRPr="00E57BD6">
        <w:rPr>
          <w:color w:val="000000"/>
          <w:sz w:val="20"/>
        </w:rPr>
        <w:t xml:space="preserve">Additionally, the USER understands that bikes, their components, and their accessories stored in bike lockers or group bike parking facilities may be stolen or damaged by third parties. The USER agrees to hold harmless SANDAG; </w:t>
      </w:r>
      <w:proofErr w:type="spellStart"/>
      <w:r w:rsidRPr="00E57BD6">
        <w:rPr>
          <w:color w:val="000000"/>
          <w:sz w:val="20"/>
        </w:rPr>
        <w:t>eLock</w:t>
      </w:r>
      <w:proofErr w:type="spellEnd"/>
      <w:r w:rsidRPr="00E57BD6">
        <w:rPr>
          <w:color w:val="000000"/>
          <w:sz w:val="20"/>
        </w:rPr>
        <w:t xml:space="preserve"> Technologies; Metropolitan Transit System; San Diego Trolley, Inc.; Caltrans; North County Transit District; San Diego County Regional Airport Authority; and all related agency directors, officers, representatives, agents, and employees from any liability for injuries, loss, or damage in connection with the use of a provided bike parking space, except to the extent that such liability arises from the sole negligence or willful misconduct of any such party.</w:t>
      </w:r>
      <w:r w:rsidRPr="00E57BD6">
        <w:rPr>
          <w:b/>
          <w:color w:val="000000"/>
          <w:sz w:val="20"/>
        </w:rPr>
        <w:t xml:space="preserve"> No Assignments by USER </w:t>
      </w:r>
    </w:p>
    <w:p w14:paraId="5C0D02DF" w14:textId="77777777" w:rsidR="00E57BD6" w:rsidRPr="00E57BD6" w:rsidRDefault="00E57BD6" w:rsidP="00E57BD6">
      <w:pPr>
        <w:spacing w:after="241" w:line="262" w:lineRule="auto"/>
        <w:ind w:left="-4" w:hanging="9"/>
        <w:rPr>
          <w:color w:val="000000"/>
          <w:sz w:val="20"/>
        </w:rPr>
      </w:pPr>
      <w:r w:rsidRPr="00E57BD6">
        <w:rPr>
          <w:color w:val="000000"/>
          <w:sz w:val="20"/>
        </w:rPr>
        <w:t xml:space="preserve">The USER shall not assign or transfer this AGREEMENT or any interest therein. </w:t>
      </w:r>
    </w:p>
    <w:p w14:paraId="7A33FA6D" w14:textId="77777777" w:rsidR="00E57BD6" w:rsidRPr="00E57BD6" w:rsidRDefault="00E57BD6" w:rsidP="00E57BD6">
      <w:pPr>
        <w:keepNext/>
        <w:keepLines/>
        <w:spacing w:after="246"/>
        <w:ind w:left="-3" w:hanging="10"/>
        <w:outlineLvl w:val="0"/>
        <w:rPr>
          <w:b/>
          <w:color w:val="000000"/>
          <w:sz w:val="20"/>
        </w:rPr>
      </w:pPr>
      <w:r w:rsidRPr="00E57BD6">
        <w:rPr>
          <w:b/>
          <w:color w:val="000000"/>
          <w:sz w:val="20"/>
        </w:rPr>
        <w:t xml:space="preserve">Agreement Terminations </w:t>
      </w:r>
    </w:p>
    <w:p w14:paraId="371B2A80" w14:textId="77777777" w:rsidR="00E57BD6" w:rsidRPr="00E57BD6" w:rsidRDefault="00E57BD6" w:rsidP="00E57BD6">
      <w:pPr>
        <w:spacing w:after="241" w:line="262" w:lineRule="auto"/>
        <w:ind w:left="-4" w:hanging="9"/>
        <w:rPr>
          <w:color w:val="000000"/>
          <w:sz w:val="20"/>
        </w:rPr>
      </w:pPr>
      <w:r w:rsidRPr="00E57BD6">
        <w:rPr>
          <w:color w:val="000000"/>
          <w:sz w:val="20"/>
        </w:rPr>
        <w:t xml:space="preserve">It is within the discretion of SANDAG to terminate this AGREEMENT at any time for any purpose, including violation of this AGREEMENT. If the USER has been terminated, SANDAG will provide the USER with a notice via the USER’s email address and a phone call. The USER must remove all contents from the bike locker or group bike parking facility within 48 hours of the termination email being sent, and return the assigned key or </w:t>
      </w:r>
      <w:proofErr w:type="spellStart"/>
      <w:r w:rsidRPr="00E57BD6">
        <w:rPr>
          <w:color w:val="000000"/>
          <w:sz w:val="20"/>
        </w:rPr>
        <w:t>BikeLink</w:t>
      </w:r>
      <w:proofErr w:type="spellEnd"/>
      <w:r w:rsidRPr="00E57BD6">
        <w:rPr>
          <w:color w:val="000000"/>
          <w:sz w:val="20"/>
        </w:rPr>
        <w:t xml:space="preserve"> card to SANDAG via U.S. mail within ten business days.</w:t>
      </w:r>
    </w:p>
    <w:p w14:paraId="283A3091" w14:textId="77777777" w:rsidR="00E57BD6" w:rsidRPr="00E57BD6" w:rsidRDefault="00E57BD6" w:rsidP="00E57BD6">
      <w:pPr>
        <w:numPr>
          <w:ilvl w:val="0"/>
          <w:numId w:val="17"/>
        </w:numPr>
        <w:spacing w:after="135" w:line="262" w:lineRule="auto"/>
        <w:ind w:hanging="9"/>
        <w:rPr>
          <w:color w:val="000000"/>
          <w:sz w:val="20"/>
        </w:rPr>
      </w:pPr>
      <w:r w:rsidRPr="00E57BD6">
        <w:rPr>
          <w:color w:val="000000"/>
          <w:sz w:val="20"/>
        </w:rPr>
        <w:t xml:space="preserve">If contents are not retrieved within 48 hours of the termination email being sent, SANDAG or </w:t>
      </w:r>
      <w:proofErr w:type="spellStart"/>
      <w:r w:rsidRPr="00E57BD6">
        <w:rPr>
          <w:color w:val="000000"/>
          <w:sz w:val="20"/>
        </w:rPr>
        <w:t>eLock</w:t>
      </w:r>
      <w:proofErr w:type="spellEnd"/>
      <w:r w:rsidRPr="00E57BD6">
        <w:rPr>
          <w:color w:val="000000"/>
          <w:sz w:val="20"/>
        </w:rPr>
        <w:t xml:space="preserve"> Technologies will remove and dispose of the property.  </w:t>
      </w:r>
    </w:p>
    <w:p w14:paraId="5B65E9C4" w14:textId="77777777" w:rsidR="00E57BD6" w:rsidRPr="00E57BD6" w:rsidRDefault="00E57BD6" w:rsidP="00E57BD6">
      <w:pPr>
        <w:numPr>
          <w:ilvl w:val="0"/>
          <w:numId w:val="17"/>
        </w:numPr>
        <w:spacing w:after="241" w:line="262" w:lineRule="auto"/>
        <w:ind w:hanging="9"/>
        <w:rPr>
          <w:color w:val="000000"/>
          <w:sz w:val="20"/>
        </w:rPr>
      </w:pPr>
      <w:r w:rsidRPr="00E57BD6">
        <w:rPr>
          <w:color w:val="000000"/>
          <w:sz w:val="20"/>
        </w:rPr>
        <w:t xml:space="preserve">If SANDAG does not receive the locker key or </w:t>
      </w:r>
      <w:proofErr w:type="spellStart"/>
      <w:r w:rsidRPr="00E57BD6">
        <w:rPr>
          <w:color w:val="000000"/>
          <w:sz w:val="20"/>
        </w:rPr>
        <w:t>BikeLink</w:t>
      </w:r>
      <w:proofErr w:type="spellEnd"/>
      <w:r w:rsidRPr="00E57BD6">
        <w:rPr>
          <w:color w:val="000000"/>
          <w:sz w:val="20"/>
        </w:rPr>
        <w:t xml:space="preserve"> card within ten business days of termination of this AGREEMENT, the USER forfeits the right to the entire amount of the security deposit. </w:t>
      </w:r>
    </w:p>
    <w:p w14:paraId="6FC5DBCB" w14:textId="77777777" w:rsidR="00E57BD6" w:rsidRPr="00E57BD6" w:rsidRDefault="00E57BD6" w:rsidP="00E57BD6">
      <w:pPr>
        <w:spacing w:after="6" w:line="262" w:lineRule="auto"/>
        <w:ind w:left="-4" w:hanging="9"/>
        <w:rPr>
          <w:color w:val="000000"/>
          <w:sz w:val="20"/>
        </w:rPr>
      </w:pPr>
      <w:r w:rsidRPr="00E57BD6">
        <w:rPr>
          <w:color w:val="000000"/>
          <w:sz w:val="20"/>
        </w:rPr>
        <w:t xml:space="preserve">The remedies provided herein are in addition to and are not in lieu of any other rights which </w:t>
      </w:r>
    </w:p>
    <w:p w14:paraId="148DE18D" w14:textId="77777777" w:rsidR="00E57BD6" w:rsidRPr="00E57BD6" w:rsidRDefault="00E57BD6" w:rsidP="00E57BD6">
      <w:pPr>
        <w:spacing w:after="241" w:line="262" w:lineRule="auto"/>
        <w:ind w:left="-4" w:hanging="9"/>
        <w:rPr>
          <w:color w:val="000000"/>
          <w:sz w:val="20"/>
        </w:rPr>
      </w:pPr>
      <w:r w:rsidRPr="00E57BD6">
        <w:rPr>
          <w:color w:val="000000"/>
          <w:sz w:val="20"/>
        </w:rPr>
        <w:t xml:space="preserve">SANDAG may have against the USER. In any action or proceeding for the enforcement of this AGREEMENT or the collection of any sums which may be due and payable by the USER to SANDAG, the USER agrees to pay SANDAG, in </w:t>
      </w:r>
      <w:r w:rsidRPr="00E57BD6">
        <w:rPr>
          <w:color w:val="000000"/>
          <w:sz w:val="20"/>
        </w:rPr>
        <w:lastRenderedPageBreak/>
        <w:t xml:space="preserve">addition to any balance due, expenses, and reasonable attorney’s fees incurred by SANDAG. </w:t>
      </w:r>
    </w:p>
    <w:p w14:paraId="221299CB" w14:textId="77777777" w:rsidR="00E57BD6" w:rsidRPr="00E57BD6" w:rsidRDefault="00E57BD6" w:rsidP="00E57BD6">
      <w:pPr>
        <w:keepNext/>
        <w:keepLines/>
        <w:spacing w:after="246"/>
        <w:ind w:left="-3" w:hanging="10"/>
        <w:outlineLvl w:val="0"/>
        <w:rPr>
          <w:b/>
          <w:color w:val="000000"/>
          <w:sz w:val="20"/>
        </w:rPr>
      </w:pPr>
      <w:r w:rsidRPr="00E57BD6">
        <w:rPr>
          <w:b/>
          <w:color w:val="000000"/>
          <w:sz w:val="20"/>
        </w:rPr>
        <w:t xml:space="preserve">Deposit Refund for Bike Parking </w:t>
      </w:r>
    </w:p>
    <w:p w14:paraId="3EA2C3BB" w14:textId="77777777" w:rsidR="00E57BD6" w:rsidRPr="00E57BD6" w:rsidRDefault="00E57BD6" w:rsidP="00E57BD6">
      <w:pPr>
        <w:spacing w:after="241" w:line="262" w:lineRule="auto"/>
        <w:ind w:left="-4" w:hanging="9"/>
        <w:rPr>
          <w:color w:val="000000"/>
          <w:sz w:val="20"/>
        </w:rPr>
      </w:pPr>
      <w:r w:rsidRPr="00E57BD6">
        <w:rPr>
          <w:color w:val="000000"/>
          <w:sz w:val="20"/>
        </w:rPr>
        <w:t xml:space="preserve">If this AGREEMENT has been terminated, or the USER no longer wishes to participate in the PROGRAM, the USER shall return the locker key or </w:t>
      </w:r>
      <w:proofErr w:type="spellStart"/>
      <w:r w:rsidRPr="00E57BD6">
        <w:rPr>
          <w:color w:val="000000"/>
          <w:sz w:val="20"/>
        </w:rPr>
        <w:t>BikeLink</w:t>
      </w:r>
      <w:proofErr w:type="spellEnd"/>
      <w:r w:rsidRPr="00E57BD6">
        <w:rPr>
          <w:color w:val="000000"/>
          <w:sz w:val="20"/>
        </w:rPr>
        <w:t xml:space="preserve"> card in its original condition within 10 business days to SANDAG by mailing the key or </w:t>
      </w:r>
      <w:proofErr w:type="spellStart"/>
      <w:r w:rsidRPr="00E57BD6">
        <w:rPr>
          <w:color w:val="000000"/>
          <w:sz w:val="20"/>
        </w:rPr>
        <w:t>BikeLink</w:t>
      </w:r>
      <w:proofErr w:type="spellEnd"/>
      <w:r w:rsidRPr="00E57BD6">
        <w:rPr>
          <w:color w:val="000000"/>
          <w:sz w:val="20"/>
        </w:rPr>
        <w:t xml:space="preserve"> card, along with a letter stating the USER’s current mailing address, to: </w:t>
      </w:r>
    </w:p>
    <w:p w14:paraId="053BC59D" w14:textId="77777777" w:rsidR="00E57BD6" w:rsidRPr="00E57BD6" w:rsidRDefault="00E57BD6" w:rsidP="00E57BD6">
      <w:pPr>
        <w:spacing w:after="6" w:line="262" w:lineRule="auto"/>
        <w:ind w:left="-4" w:hanging="9"/>
        <w:rPr>
          <w:color w:val="000000"/>
          <w:sz w:val="20"/>
        </w:rPr>
      </w:pPr>
      <w:r w:rsidRPr="00E57BD6">
        <w:rPr>
          <w:color w:val="000000"/>
          <w:sz w:val="20"/>
        </w:rPr>
        <w:t xml:space="preserve">SANDAG </w:t>
      </w:r>
    </w:p>
    <w:p w14:paraId="6118C1FE" w14:textId="77777777" w:rsidR="00E57BD6" w:rsidRPr="00E57BD6" w:rsidRDefault="00E57BD6" w:rsidP="00E57BD6">
      <w:pPr>
        <w:spacing w:after="4" w:line="262" w:lineRule="auto"/>
        <w:ind w:left="-4" w:hanging="9"/>
        <w:rPr>
          <w:color w:val="000000"/>
          <w:sz w:val="20"/>
        </w:rPr>
      </w:pPr>
      <w:r w:rsidRPr="00E57BD6">
        <w:rPr>
          <w:color w:val="000000"/>
          <w:sz w:val="20"/>
        </w:rPr>
        <w:t xml:space="preserve">Attn: </w:t>
      </w:r>
      <w:proofErr w:type="spellStart"/>
      <w:r w:rsidRPr="00E57BD6">
        <w:rPr>
          <w:color w:val="000000"/>
          <w:sz w:val="20"/>
        </w:rPr>
        <w:t>iCommute</w:t>
      </w:r>
      <w:proofErr w:type="spellEnd"/>
      <w:r w:rsidRPr="00E57BD6">
        <w:rPr>
          <w:color w:val="000000"/>
          <w:sz w:val="20"/>
        </w:rPr>
        <w:t xml:space="preserve"> </w:t>
      </w:r>
    </w:p>
    <w:p w14:paraId="0DD722B1" w14:textId="77777777" w:rsidR="00E57BD6" w:rsidRPr="00E57BD6" w:rsidRDefault="00E57BD6" w:rsidP="00E57BD6">
      <w:pPr>
        <w:spacing w:after="241" w:line="262" w:lineRule="auto"/>
        <w:ind w:left="-4" w:right="6881" w:hanging="9"/>
        <w:rPr>
          <w:color w:val="000000"/>
          <w:sz w:val="20"/>
        </w:rPr>
      </w:pPr>
      <w:r w:rsidRPr="00E57BD6">
        <w:rPr>
          <w:color w:val="000000"/>
          <w:sz w:val="20"/>
        </w:rPr>
        <w:t xml:space="preserve">401 B Street, Suite 800 San Diego, CA 92101 </w:t>
      </w:r>
    </w:p>
    <w:p w14:paraId="115A859E" w14:textId="77777777" w:rsidR="00E57BD6" w:rsidRPr="00E57BD6" w:rsidRDefault="00E57BD6" w:rsidP="00E57BD6">
      <w:pPr>
        <w:spacing w:after="241" w:line="262" w:lineRule="auto"/>
        <w:ind w:left="-4" w:hanging="9"/>
        <w:rPr>
          <w:color w:val="000000"/>
          <w:sz w:val="20"/>
        </w:rPr>
      </w:pPr>
      <w:r w:rsidRPr="00E57BD6">
        <w:rPr>
          <w:color w:val="000000"/>
          <w:sz w:val="20"/>
        </w:rPr>
        <w:t xml:space="preserve">If the key or </w:t>
      </w:r>
      <w:proofErr w:type="spellStart"/>
      <w:r w:rsidRPr="00E57BD6">
        <w:rPr>
          <w:color w:val="000000"/>
          <w:sz w:val="20"/>
        </w:rPr>
        <w:t>BikeLink</w:t>
      </w:r>
      <w:proofErr w:type="spellEnd"/>
      <w:r w:rsidRPr="00E57BD6">
        <w:rPr>
          <w:color w:val="000000"/>
          <w:sz w:val="20"/>
        </w:rPr>
        <w:t xml:space="preserve"> card is returned as required by this AGREEMENT, SANDAG will refund the USER the entire amount of the security deposit within 30 days of receipt. SANDAG is not liable for keys or </w:t>
      </w:r>
      <w:proofErr w:type="spellStart"/>
      <w:r w:rsidRPr="00E57BD6">
        <w:rPr>
          <w:color w:val="000000"/>
          <w:sz w:val="20"/>
        </w:rPr>
        <w:t>BikeLink</w:t>
      </w:r>
      <w:proofErr w:type="spellEnd"/>
      <w:r w:rsidRPr="00E57BD6">
        <w:rPr>
          <w:color w:val="000000"/>
          <w:sz w:val="20"/>
        </w:rPr>
        <w:t xml:space="preserve"> cards lost or damaged in shipment back to SANDAG. It is recommended that the USER sends the key or </w:t>
      </w:r>
      <w:proofErr w:type="spellStart"/>
      <w:r w:rsidRPr="00E57BD6">
        <w:rPr>
          <w:color w:val="000000"/>
          <w:sz w:val="20"/>
        </w:rPr>
        <w:t>BikeLink</w:t>
      </w:r>
      <w:proofErr w:type="spellEnd"/>
      <w:r w:rsidRPr="00E57BD6">
        <w:rPr>
          <w:color w:val="000000"/>
          <w:sz w:val="20"/>
        </w:rPr>
        <w:t xml:space="preserve"> card to the SANDAG address above in a padded envelope and requests a delivery confirmation from the shipper. </w:t>
      </w:r>
    </w:p>
    <w:p w14:paraId="58C4C368" w14:textId="77777777" w:rsidR="00E57BD6" w:rsidRPr="00E57BD6" w:rsidRDefault="00E57BD6" w:rsidP="00E57BD6">
      <w:pPr>
        <w:spacing w:after="241" w:line="262" w:lineRule="auto"/>
        <w:ind w:left="-4" w:hanging="9"/>
        <w:rPr>
          <w:color w:val="000000"/>
          <w:sz w:val="20"/>
        </w:rPr>
      </w:pPr>
      <w:r w:rsidRPr="00E57BD6">
        <w:rPr>
          <w:color w:val="000000"/>
          <w:sz w:val="20"/>
        </w:rPr>
        <w:t xml:space="preserve">If SANDAG does not receive the locker key or </w:t>
      </w:r>
      <w:proofErr w:type="spellStart"/>
      <w:r w:rsidRPr="00E57BD6">
        <w:rPr>
          <w:color w:val="000000"/>
          <w:sz w:val="20"/>
        </w:rPr>
        <w:t>BikeLink</w:t>
      </w:r>
      <w:proofErr w:type="spellEnd"/>
      <w:r w:rsidRPr="00E57BD6">
        <w:rPr>
          <w:color w:val="000000"/>
          <w:sz w:val="20"/>
        </w:rPr>
        <w:t xml:space="preserve"> card within 10 business days of termination of this AGREEMENT, the USER forfeits the right to the entire amount of the security deposit. </w:t>
      </w:r>
    </w:p>
    <w:p w14:paraId="0F8951CA" w14:textId="77777777" w:rsidR="00E57BD6" w:rsidRPr="00E57BD6" w:rsidRDefault="00E57BD6" w:rsidP="00E57BD6">
      <w:pPr>
        <w:keepNext/>
        <w:keepLines/>
        <w:spacing w:after="126"/>
        <w:ind w:left="-3" w:hanging="10"/>
        <w:outlineLvl w:val="0"/>
        <w:rPr>
          <w:b/>
          <w:color w:val="000000"/>
          <w:sz w:val="20"/>
        </w:rPr>
      </w:pPr>
      <w:r w:rsidRPr="00E57BD6">
        <w:rPr>
          <w:b/>
          <w:color w:val="000000"/>
          <w:sz w:val="20"/>
        </w:rPr>
        <w:t xml:space="preserve">Amendment for Convenience </w:t>
      </w:r>
    </w:p>
    <w:p w14:paraId="2213602B" w14:textId="77777777" w:rsidR="00E57BD6" w:rsidRPr="00E57BD6" w:rsidRDefault="00E57BD6" w:rsidP="00E57BD6">
      <w:pPr>
        <w:spacing w:after="241" w:line="262" w:lineRule="auto"/>
        <w:ind w:left="-4" w:hanging="9"/>
        <w:rPr>
          <w:color w:val="000000"/>
          <w:sz w:val="20"/>
        </w:rPr>
      </w:pPr>
      <w:r w:rsidRPr="00E57BD6">
        <w:rPr>
          <w:color w:val="000000"/>
          <w:sz w:val="20"/>
        </w:rPr>
        <w:t xml:space="preserve">SANDAG may amend the language of this AGREEMENT at any time. The amended AGREEMENT shall be posted to the SANDAG website. By continuing use of the PROGRAM facilities, the USER acknowledges and agrees to abide by the terms of the AGREEMENT and any subsequent </w:t>
      </w:r>
      <w:proofErr w:type="gramStart"/>
      <w:r w:rsidRPr="00E57BD6">
        <w:rPr>
          <w:color w:val="000000"/>
          <w:sz w:val="20"/>
        </w:rPr>
        <w:t>updates  or</w:t>
      </w:r>
      <w:proofErr w:type="gramEnd"/>
      <w:r w:rsidRPr="00E57BD6">
        <w:rPr>
          <w:color w:val="000000"/>
          <w:sz w:val="20"/>
        </w:rPr>
        <w:t xml:space="preserve"> amendments. </w:t>
      </w:r>
    </w:p>
    <w:p w14:paraId="5C5D046C" w14:textId="77777777" w:rsidR="00E57BD6" w:rsidRPr="00E57BD6" w:rsidRDefault="00E57BD6" w:rsidP="00E57BD6">
      <w:pPr>
        <w:spacing w:after="241" w:line="262" w:lineRule="auto"/>
        <w:ind w:left="11" w:hanging="9"/>
        <w:rPr>
          <w:color w:val="000000"/>
          <w:sz w:val="20"/>
        </w:rPr>
        <w:sectPr w:rsidR="00E57BD6" w:rsidRPr="00E57BD6">
          <w:headerReference w:type="even" r:id="rId19"/>
          <w:headerReference w:type="default" r:id="rId20"/>
          <w:footerReference w:type="even" r:id="rId21"/>
          <w:footerReference w:type="default" r:id="rId22"/>
          <w:headerReference w:type="first" r:id="rId23"/>
          <w:footerReference w:type="first" r:id="rId24"/>
          <w:pgSz w:w="12240" w:h="15840"/>
          <w:pgMar w:top="1499" w:right="1444" w:bottom="388" w:left="1438" w:header="432" w:footer="541" w:gutter="0"/>
          <w:cols w:space="720"/>
          <w:titlePg/>
        </w:sectPr>
      </w:pPr>
    </w:p>
    <w:p w14:paraId="777F82EA" w14:textId="77777777" w:rsidR="00E57BD6" w:rsidRPr="00E57BD6" w:rsidRDefault="00E57BD6" w:rsidP="00E57BD6">
      <w:pPr>
        <w:spacing w:after="340"/>
        <w:ind w:left="3098"/>
        <w:rPr>
          <w:color w:val="000000"/>
          <w:sz w:val="20"/>
        </w:rPr>
      </w:pPr>
      <w:r w:rsidRPr="00E57BD6">
        <w:rPr>
          <w:color w:val="000000"/>
          <w:sz w:val="20"/>
        </w:rPr>
        <w:lastRenderedPageBreak/>
        <w:t xml:space="preserve"> </w:t>
      </w:r>
    </w:p>
    <w:p w14:paraId="71CE497C" w14:textId="77777777" w:rsidR="00E57BD6" w:rsidRPr="00E57BD6" w:rsidRDefault="00E57BD6" w:rsidP="00E57BD6">
      <w:pPr>
        <w:spacing w:after="40" w:line="260" w:lineRule="auto"/>
        <w:ind w:left="463" w:right="1023" w:hanging="10"/>
        <w:rPr>
          <w:color w:val="000000"/>
          <w:sz w:val="20"/>
        </w:rPr>
      </w:pPr>
      <w:r w:rsidRPr="00E57BD6">
        <w:rPr>
          <w:noProof/>
          <w:color w:val="000000"/>
        </w:rPr>
        <mc:AlternateContent>
          <mc:Choice Requires="wpg">
            <w:drawing>
              <wp:anchor distT="0" distB="0" distL="114300" distR="114300" simplePos="0" relativeHeight="251659264" behindDoc="1" locked="0" layoutInCell="1" allowOverlap="1" wp14:anchorId="66B940EC" wp14:editId="6BFC9CBC">
                <wp:simplePos x="0" y="0"/>
                <wp:positionH relativeFrom="column">
                  <wp:posOffset>-435482</wp:posOffset>
                </wp:positionH>
                <wp:positionV relativeFrom="paragraph">
                  <wp:posOffset>-659509</wp:posOffset>
                </wp:positionV>
                <wp:extent cx="2400342" cy="2837687"/>
                <wp:effectExtent l="0" t="0" r="0" b="0"/>
                <wp:wrapNone/>
                <wp:docPr id="3654" name="Group 3654"/>
                <wp:cNvGraphicFramePr/>
                <a:graphic xmlns:a="http://schemas.openxmlformats.org/drawingml/2006/main">
                  <a:graphicData uri="http://schemas.microsoft.com/office/word/2010/wordprocessingGroup">
                    <wpg:wgp>
                      <wpg:cNvGrpSpPr/>
                      <wpg:grpSpPr>
                        <a:xfrm>
                          <a:off x="0" y="0"/>
                          <a:ext cx="2400342" cy="2837687"/>
                          <a:chOff x="0" y="0"/>
                          <a:chExt cx="2400342" cy="2837687"/>
                        </a:xfrm>
                      </wpg:grpSpPr>
                      <pic:pic xmlns:pic="http://schemas.openxmlformats.org/drawingml/2006/picture">
                        <pic:nvPicPr>
                          <pic:cNvPr id="432" name="Picture 432"/>
                          <pic:cNvPicPr/>
                        </pic:nvPicPr>
                        <pic:blipFill>
                          <a:blip r:embed="rId25"/>
                          <a:stretch>
                            <a:fillRect/>
                          </a:stretch>
                        </pic:blipFill>
                        <pic:spPr>
                          <a:xfrm>
                            <a:off x="435483" y="0"/>
                            <a:ext cx="1964859" cy="353060"/>
                          </a:xfrm>
                          <a:prstGeom prst="rect">
                            <a:avLst/>
                          </a:prstGeom>
                        </pic:spPr>
                      </pic:pic>
                      <wps:wsp>
                        <wps:cNvPr id="437" name="Rectangle 437"/>
                        <wps:cNvSpPr/>
                        <wps:spPr>
                          <a:xfrm rot="-5399999">
                            <a:off x="-1273316" y="1092097"/>
                            <a:ext cx="3018907" cy="472272"/>
                          </a:xfrm>
                          <a:prstGeom prst="rect">
                            <a:avLst/>
                          </a:prstGeom>
                          <a:ln>
                            <a:noFill/>
                          </a:ln>
                        </wps:spPr>
                        <wps:txbx>
                          <w:txbxContent>
                            <w:p w14:paraId="161C26AE" w14:textId="77777777" w:rsidR="00E57BD6" w:rsidRDefault="00E57BD6" w:rsidP="00E57BD6">
                              <w:r>
                                <w:rPr>
                                  <w:b/>
                                  <w:sz w:val="56"/>
                                </w:rPr>
                                <w:t>AGREEMENT</w:t>
                              </w:r>
                            </w:p>
                          </w:txbxContent>
                        </wps:txbx>
                        <wps:bodyPr horzOverflow="overflow" vert="horz" lIns="0" tIns="0" rIns="0" bIns="0" rtlCol="0">
                          <a:noAutofit/>
                        </wps:bodyPr>
                      </wps:wsp>
                      <wps:wsp>
                        <wps:cNvPr id="438" name="Rectangle 438"/>
                        <wps:cNvSpPr/>
                        <wps:spPr>
                          <a:xfrm rot="-5399999">
                            <a:off x="163878" y="257009"/>
                            <a:ext cx="144516" cy="472272"/>
                          </a:xfrm>
                          <a:prstGeom prst="rect">
                            <a:avLst/>
                          </a:prstGeom>
                          <a:ln>
                            <a:noFill/>
                          </a:ln>
                        </wps:spPr>
                        <wps:txbx>
                          <w:txbxContent>
                            <w:p w14:paraId="51049A28" w14:textId="77777777" w:rsidR="00E57BD6" w:rsidRDefault="00E57BD6" w:rsidP="00E57BD6">
                              <w:r>
                                <w:rPr>
                                  <w:b/>
                                  <w:sz w:val="56"/>
                                </w:rPr>
                                <w:t xml:space="preserve"> </w:t>
                              </w:r>
                            </w:p>
                          </w:txbxContent>
                        </wps:txbx>
                        <wps:bodyPr horzOverflow="overflow" vert="horz" lIns="0" tIns="0" rIns="0" bIns="0" rtlCol="0">
                          <a:noAutofit/>
                        </wps:bodyPr>
                      </wps:wsp>
                    </wpg:wgp>
                  </a:graphicData>
                </a:graphic>
              </wp:anchor>
            </w:drawing>
          </mc:Choice>
          <mc:Fallback xmlns:pic="http://schemas.openxmlformats.org/drawingml/2006/picture" xmlns:a="http://schemas.openxmlformats.org/drawingml/2006/main" xmlns:w15="http://schemas.microsoft.com/office/word/2012/wordml">
            <w:pict w14:anchorId="51DCF63B">
              <v:group id="Group 3654" style="position:absolute;left:0;text-align:left;margin-left:-34.3pt;margin-top:-51.95pt;width:189pt;height:223.45pt;z-index:-251657216" coordsize="24003,28376" o:spid="_x0000_s1026" w14:anchorId="66B940EC"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32" style="position:absolute;left:4354;width:19649;height:3530;visibility:visible;mso-wrap-style:square" o:spid="_x0000_s102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68pPGAAAA3AAAAA8AAABkcnMvZG93bnJldi54bWxEj0FPwkAUhO8m/ofNM/FiZAuCmspCiGji&#10;EVAix2f32TZ03za7D1r/PUtiwnEyM99kpvPeNepIIdaeDQwHGSjiwtuaSwNfn+/3z6CiIFtsPJOB&#10;P4own11fTTG3vuM1HTdSqgThmKOBSqTNtY5FRQ7jwLfEyfv1waEkGUptA3YJ7ho9yrJH7bDmtFBh&#10;S68VFfvNwRnYbbd28jZx309y1/3sg+yWq2ZszO1Nv3gBJdTLJfzf/rAGxg8jOJ9JR0DPT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Pryk8YAAADcAAAADwAAAAAAAAAAAAAA&#10;AACfAgAAZHJzL2Rvd25yZXYueG1sUEsFBgAAAAAEAAQA9wAAAJIDAAAAAA==&#10;">
                  <v:imagedata o:title="" r:id="rId26"/>
                </v:shape>
                <v:rect id="Rectangle 437" style="position:absolute;left:-12733;top:10921;width:30188;height:4722;rotation:-5898239fd;visibility:visible;mso-wrap-style:square;v-text-anchor:top" o:spid="_x0000_s1028"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FUm8YA&#10;AADcAAAADwAAAGRycy9kb3ducmV2LnhtbESPW2vCQBSE34X+h+UU+qYbLzSSukopSPpSod7w8Zg9&#10;udDs2ZhdNf33riD4OMzMN8xs0ZlaXKh1lWUFw0EEgjizuuJCwXaz7E9BOI+ssbZMCv7JwWL+0pth&#10;ou2Vf+my9oUIEHYJKii9bxIpXVaSQTewDXHwctsa9EG2hdQtXgPc1HIURe/SYMVhocSGvkrK/tZn&#10;o2A33Jz3qVsd+ZCf4smPT1d5kSr19tp9foDw1Pln+NH+1gom4xjuZ8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FUm8YAAADcAAAADwAAAAAAAAAAAAAAAACYAgAAZHJz&#10;L2Rvd25yZXYueG1sUEsFBgAAAAAEAAQA9QAAAIsDAAAAAA==&#10;">
                  <v:textbox inset="0,0,0,0">
                    <w:txbxContent>
                      <w:p w:rsidR="00E57BD6" w:rsidP="00E57BD6" w:rsidRDefault="00E57BD6" w14:paraId="436598AA" w14:textId="77777777">
                        <w:r>
                          <w:rPr>
                            <w:b/>
                            <w:sz w:val="56"/>
                          </w:rPr>
                          <w:t>AGREEMENT</w:t>
                        </w:r>
                      </w:p>
                    </w:txbxContent>
                  </v:textbox>
                </v:rect>
                <v:rect id="Rectangle 438" style="position:absolute;left:1638;top:2570;width:1446;height:4722;rotation:-5898239fd;visibility:visible;mso-wrap-style:square;v-text-anchor:top" o:spid="_x0000_s1029"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7A6cIA&#10;AADcAAAADwAAAGRycy9kb3ducmV2LnhtbERPy4rCMBTdC/5DuMLsNPWBDtUoIkhnM4I6M7i8NrcP&#10;bG5qE7Xz92YhuDyc92LVmkrcqXGlZQXDQQSCOLW65FzBz3Hb/wThPLLGyjIp+CcHq2W3s8BY2wfv&#10;6X7wuQgh7GJUUHhfx1K6tCCDbmBr4sBltjHoA2xyqRt8hHBTyVEUTaXBkkNDgTVtCkovh5tR8Ds8&#10;3v4StzvzKbvOJt8+2WV5otRHr13PQXhq/Vv8cn9pBZNxWBvOhCM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zsDpwgAAANwAAAAPAAAAAAAAAAAAAAAAAJgCAABkcnMvZG93&#10;bnJldi54bWxQSwUGAAAAAAQABAD1AAAAhwMAAAAA&#10;">
                  <v:textbox inset="0,0,0,0">
                    <w:txbxContent>
                      <w:p w:rsidR="00E57BD6" w:rsidP="00E57BD6" w:rsidRDefault="00E57BD6" w14:paraId="29D6B04F" w14:textId="77777777">
                        <w:r>
                          <w:rPr>
                            <w:b/>
                            <w:sz w:val="56"/>
                          </w:rPr>
                          <w:t xml:space="preserve"> </w:t>
                        </w:r>
                      </w:p>
                    </w:txbxContent>
                  </v:textbox>
                </v:rect>
              </v:group>
            </w:pict>
          </mc:Fallback>
        </mc:AlternateContent>
      </w:r>
      <w:r w:rsidRPr="00E57BD6">
        <w:rPr>
          <w:color w:val="000000"/>
          <w:sz w:val="18"/>
        </w:rPr>
        <w:t xml:space="preserve">I, the undersigned, acknowledge that inappropriate use of the bike locker or group bike parking facilities will require that I reimburse all expenses incurred to SANDAG. Inappropriate use of bike parking includes, but is not limited to, any use other than </w:t>
      </w:r>
    </w:p>
    <w:p w14:paraId="11E60B44" w14:textId="77777777" w:rsidR="00E57BD6" w:rsidRPr="00E57BD6" w:rsidRDefault="00E57BD6" w:rsidP="00E57BD6">
      <w:pPr>
        <w:tabs>
          <w:tab w:val="center" w:pos="1484"/>
          <w:tab w:val="center" w:pos="8167"/>
          <w:tab w:val="right" w:pos="9361"/>
        </w:tabs>
        <w:spacing w:after="269" w:line="260" w:lineRule="auto"/>
        <w:rPr>
          <w:color w:val="000000"/>
          <w:sz w:val="20"/>
        </w:rPr>
      </w:pPr>
      <w:r w:rsidRPr="00E57BD6">
        <w:rPr>
          <w:color w:val="000000"/>
        </w:rPr>
        <w:tab/>
      </w:r>
      <w:proofErr w:type="gramStart"/>
      <w:r w:rsidRPr="00E57BD6">
        <w:rPr>
          <w:color w:val="000000"/>
          <w:sz w:val="18"/>
        </w:rPr>
        <w:t>storing</w:t>
      </w:r>
      <w:proofErr w:type="gramEnd"/>
      <w:r w:rsidRPr="00E57BD6">
        <w:rPr>
          <w:color w:val="000000"/>
          <w:sz w:val="18"/>
        </w:rPr>
        <w:t xml:space="preserve"> permitted items.</w:t>
      </w:r>
      <w:r w:rsidRPr="00E57BD6">
        <w:rPr>
          <w:b/>
          <w:color w:val="000000"/>
          <w:sz w:val="18"/>
        </w:rPr>
        <w:t xml:space="preserve"> </w:t>
      </w:r>
      <w:r w:rsidRPr="00E57BD6">
        <w:rPr>
          <w:b/>
          <w:color w:val="000000"/>
          <w:sz w:val="18"/>
        </w:rPr>
        <w:tab/>
      </w:r>
      <w:r w:rsidRPr="00E57BD6">
        <w:rPr>
          <w:color w:val="000000"/>
          <w:sz w:val="18"/>
          <w:u w:val="single" w:color="000000"/>
        </w:rPr>
        <w:t xml:space="preserve"> </w:t>
      </w:r>
      <w:r w:rsidRPr="00E57BD6">
        <w:rPr>
          <w:color w:val="000000"/>
          <w:sz w:val="18"/>
          <w:u w:val="single" w:color="000000"/>
        </w:rPr>
        <w:tab/>
      </w:r>
      <w:r w:rsidRPr="00E57BD6">
        <w:rPr>
          <w:color w:val="000000"/>
          <w:sz w:val="18"/>
        </w:rPr>
        <w:t xml:space="preserve"> INITIAL </w:t>
      </w:r>
    </w:p>
    <w:p w14:paraId="414AF4DD" w14:textId="77777777" w:rsidR="00E57BD6" w:rsidRPr="00E57BD6" w:rsidRDefault="00E57BD6" w:rsidP="00E57BD6">
      <w:pPr>
        <w:tabs>
          <w:tab w:val="center" w:pos="4033"/>
          <w:tab w:val="center" w:pos="8167"/>
          <w:tab w:val="right" w:pos="9361"/>
        </w:tabs>
        <w:spacing w:after="269" w:line="260" w:lineRule="auto"/>
        <w:rPr>
          <w:color w:val="000000"/>
          <w:sz w:val="20"/>
        </w:rPr>
      </w:pPr>
      <w:r w:rsidRPr="00E57BD6">
        <w:rPr>
          <w:color w:val="000000"/>
        </w:rPr>
        <w:tab/>
      </w:r>
      <w:r w:rsidRPr="00E57BD6">
        <w:rPr>
          <w:color w:val="000000"/>
          <w:sz w:val="18"/>
        </w:rPr>
        <w:t xml:space="preserve">I, the undersigned, recognize that participation in the PROGRAM is strictly voluntary. </w:t>
      </w:r>
      <w:r w:rsidRPr="00E57BD6">
        <w:rPr>
          <w:color w:val="000000"/>
          <w:sz w:val="18"/>
        </w:rPr>
        <w:tab/>
      </w:r>
      <w:r w:rsidRPr="00E57BD6">
        <w:rPr>
          <w:color w:val="000000"/>
          <w:sz w:val="18"/>
          <w:u w:val="single" w:color="000000"/>
        </w:rPr>
        <w:t xml:space="preserve"> </w:t>
      </w:r>
      <w:r w:rsidRPr="00E57BD6">
        <w:rPr>
          <w:color w:val="000000"/>
          <w:sz w:val="18"/>
          <w:u w:val="single" w:color="000000"/>
        </w:rPr>
        <w:tab/>
      </w:r>
      <w:r w:rsidRPr="00E57BD6">
        <w:rPr>
          <w:color w:val="000000"/>
          <w:sz w:val="18"/>
        </w:rPr>
        <w:t xml:space="preserve"> INITIAL </w:t>
      </w:r>
    </w:p>
    <w:p w14:paraId="73A08EDC" w14:textId="77777777" w:rsidR="00E57BD6" w:rsidRPr="00E57BD6" w:rsidRDefault="00E57BD6" w:rsidP="00E57BD6">
      <w:pPr>
        <w:spacing w:after="40" w:line="260" w:lineRule="auto"/>
        <w:ind w:left="463" w:right="1381" w:hanging="10"/>
        <w:rPr>
          <w:color w:val="000000"/>
          <w:sz w:val="20"/>
        </w:rPr>
      </w:pPr>
      <w:r w:rsidRPr="00E57BD6">
        <w:rPr>
          <w:color w:val="000000"/>
          <w:sz w:val="18"/>
        </w:rPr>
        <w:t xml:space="preserve">I, the undersigned, acknowledge that SANDAG, </w:t>
      </w:r>
      <w:proofErr w:type="spellStart"/>
      <w:r w:rsidRPr="00E57BD6">
        <w:rPr>
          <w:color w:val="000000"/>
          <w:sz w:val="18"/>
        </w:rPr>
        <w:t>eLock</w:t>
      </w:r>
      <w:proofErr w:type="spellEnd"/>
      <w:r w:rsidRPr="00E57BD6">
        <w:rPr>
          <w:color w:val="000000"/>
          <w:sz w:val="18"/>
        </w:rPr>
        <w:t xml:space="preserve"> Technologies, or any law enforcement agency will access the lockers and group bike parking facility and may move items on occasion for the purpose of ensuring compliance with this AGREEMENT </w:t>
      </w:r>
    </w:p>
    <w:p w14:paraId="7195802F" w14:textId="77777777" w:rsidR="00E57BD6" w:rsidRPr="00E57BD6" w:rsidRDefault="00E57BD6" w:rsidP="00E57BD6">
      <w:pPr>
        <w:tabs>
          <w:tab w:val="center" w:pos="2264"/>
          <w:tab w:val="center" w:pos="8167"/>
          <w:tab w:val="right" w:pos="9361"/>
        </w:tabs>
        <w:spacing w:after="269" w:line="260" w:lineRule="auto"/>
        <w:rPr>
          <w:color w:val="000000"/>
          <w:sz w:val="20"/>
        </w:rPr>
      </w:pPr>
      <w:r w:rsidRPr="00E57BD6">
        <w:rPr>
          <w:color w:val="000000"/>
        </w:rPr>
        <w:tab/>
      </w:r>
      <w:proofErr w:type="gramStart"/>
      <w:r w:rsidRPr="00E57BD6">
        <w:rPr>
          <w:color w:val="000000"/>
          <w:sz w:val="18"/>
        </w:rPr>
        <w:t>and</w:t>
      </w:r>
      <w:proofErr w:type="gramEnd"/>
      <w:r w:rsidRPr="00E57BD6">
        <w:rPr>
          <w:color w:val="000000"/>
          <w:sz w:val="18"/>
        </w:rPr>
        <w:t xml:space="preserve"> to perform preventative maintenance. </w:t>
      </w:r>
      <w:r w:rsidRPr="00E57BD6">
        <w:rPr>
          <w:color w:val="000000"/>
          <w:sz w:val="18"/>
        </w:rPr>
        <w:tab/>
      </w:r>
      <w:r w:rsidRPr="00E57BD6">
        <w:rPr>
          <w:color w:val="000000"/>
          <w:sz w:val="18"/>
          <w:u w:val="single" w:color="000000"/>
        </w:rPr>
        <w:t xml:space="preserve"> </w:t>
      </w:r>
      <w:r w:rsidRPr="00E57BD6">
        <w:rPr>
          <w:color w:val="000000"/>
          <w:sz w:val="18"/>
          <w:u w:val="single" w:color="000000"/>
        </w:rPr>
        <w:tab/>
      </w:r>
      <w:r w:rsidRPr="00E57BD6">
        <w:rPr>
          <w:color w:val="000000"/>
          <w:sz w:val="18"/>
        </w:rPr>
        <w:t xml:space="preserve"> INITIAL </w:t>
      </w:r>
    </w:p>
    <w:p w14:paraId="0F638B6E" w14:textId="77777777" w:rsidR="00E57BD6" w:rsidRPr="00E57BD6" w:rsidRDefault="00E57BD6" w:rsidP="00E57BD6">
      <w:pPr>
        <w:spacing w:after="0" w:line="260" w:lineRule="auto"/>
        <w:ind w:left="463" w:hanging="10"/>
        <w:rPr>
          <w:color w:val="000000"/>
          <w:sz w:val="20"/>
        </w:rPr>
      </w:pPr>
      <w:r w:rsidRPr="00E57BD6">
        <w:rPr>
          <w:noProof/>
          <w:color w:val="000000"/>
          <w:sz w:val="20"/>
        </w:rPr>
        <w:drawing>
          <wp:anchor distT="0" distB="0" distL="114300" distR="114300" simplePos="0" relativeHeight="251660288" behindDoc="0" locked="0" layoutInCell="1" allowOverlap="0" wp14:anchorId="5515D3ED" wp14:editId="41702036">
            <wp:simplePos x="0" y="0"/>
            <wp:positionH relativeFrom="page">
              <wp:posOffset>661671</wp:posOffset>
            </wp:positionH>
            <wp:positionV relativeFrom="page">
              <wp:posOffset>9457689</wp:posOffset>
            </wp:positionV>
            <wp:extent cx="1219200" cy="247650"/>
            <wp:effectExtent l="0" t="0" r="0" b="0"/>
            <wp:wrapTopAndBottom/>
            <wp:docPr id="434" name="Picture 434"/>
            <wp:cNvGraphicFramePr/>
            <a:graphic xmlns:a="http://schemas.openxmlformats.org/drawingml/2006/main">
              <a:graphicData uri="http://schemas.openxmlformats.org/drawingml/2006/picture">
                <pic:pic xmlns:pic="http://schemas.openxmlformats.org/drawingml/2006/picture">
                  <pic:nvPicPr>
                    <pic:cNvPr id="434" name="Picture 434"/>
                    <pic:cNvPicPr/>
                  </pic:nvPicPr>
                  <pic:blipFill>
                    <a:blip r:embed="rId27"/>
                    <a:stretch>
                      <a:fillRect/>
                    </a:stretch>
                  </pic:blipFill>
                  <pic:spPr>
                    <a:xfrm>
                      <a:off x="0" y="0"/>
                      <a:ext cx="1219200" cy="247650"/>
                    </a:xfrm>
                    <a:prstGeom prst="rect">
                      <a:avLst/>
                    </a:prstGeom>
                  </pic:spPr>
                </pic:pic>
              </a:graphicData>
            </a:graphic>
          </wp:anchor>
        </w:drawing>
      </w:r>
      <w:r w:rsidRPr="00E57BD6">
        <w:rPr>
          <w:noProof/>
          <w:color w:val="000000"/>
          <w:sz w:val="20"/>
        </w:rPr>
        <w:drawing>
          <wp:anchor distT="0" distB="0" distL="114300" distR="114300" simplePos="0" relativeHeight="251661312" behindDoc="0" locked="0" layoutInCell="1" allowOverlap="0" wp14:anchorId="05908DCA" wp14:editId="159C2D84">
            <wp:simplePos x="0" y="0"/>
            <wp:positionH relativeFrom="page">
              <wp:posOffset>5800725</wp:posOffset>
            </wp:positionH>
            <wp:positionV relativeFrom="page">
              <wp:posOffset>9438639</wp:posOffset>
            </wp:positionV>
            <wp:extent cx="800100" cy="276225"/>
            <wp:effectExtent l="0" t="0" r="0" b="0"/>
            <wp:wrapTopAndBottom/>
            <wp:docPr id="436" name="Picture 436"/>
            <wp:cNvGraphicFramePr/>
            <a:graphic xmlns:a="http://schemas.openxmlformats.org/drawingml/2006/main">
              <a:graphicData uri="http://schemas.openxmlformats.org/drawingml/2006/picture">
                <pic:pic xmlns:pic="http://schemas.openxmlformats.org/drawingml/2006/picture">
                  <pic:nvPicPr>
                    <pic:cNvPr id="436" name="Picture 436"/>
                    <pic:cNvPicPr/>
                  </pic:nvPicPr>
                  <pic:blipFill>
                    <a:blip r:embed="rId28"/>
                    <a:stretch>
                      <a:fillRect/>
                    </a:stretch>
                  </pic:blipFill>
                  <pic:spPr>
                    <a:xfrm>
                      <a:off x="0" y="0"/>
                      <a:ext cx="800100" cy="276225"/>
                    </a:xfrm>
                    <a:prstGeom prst="rect">
                      <a:avLst/>
                    </a:prstGeom>
                  </pic:spPr>
                </pic:pic>
              </a:graphicData>
            </a:graphic>
          </wp:anchor>
        </w:drawing>
      </w:r>
      <w:r w:rsidRPr="68EB90CC">
        <w:rPr>
          <w:color w:val="000000"/>
          <w:sz w:val="18"/>
          <w:szCs w:val="18"/>
        </w:rPr>
        <w:t xml:space="preserve">I, the undersigned, acknowledge that I have read the foregoing AGREEMENT and have </w:t>
      </w:r>
    </w:p>
    <w:tbl>
      <w:tblPr>
        <w:tblStyle w:val="TableGrid1"/>
        <w:tblW w:w="8992" w:type="dxa"/>
        <w:tblInd w:w="468" w:type="dxa"/>
        <w:tblLook w:val="04A0" w:firstRow="1" w:lastRow="0" w:firstColumn="1" w:lastColumn="0" w:noHBand="0" w:noVBand="1"/>
      </w:tblPr>
      <w:tblGrid>
        <w:gridCol w:w="7699"/>
        <w:gridCol w:w="542"/>
        <w:gridCol w:w="751"/>
      </w:tblGrid>
      <w:tr w:rsidR="00E57BD6" w:rsidRPr="00E57BD6" w14:paraId="0290939C" w14:textId="77777777" w:rsidTr="00F42D3E">
        <w:trPr>
          <w:trHeight w:val="494"/>
        </w:trPr>
        <w:tc>
          <w:tcPr>
            <w:tcW w:w="7699" w:type="dxa"/>
            <w:tcBorders>
              <w:top w:val="nil"/>
              <w:left w:val="nil"/>
              <w:bottom w:val="nil"/>
              <w:right w:val="nil"/>
            </w:tcBorders>
          </w:tcPr>
          <w:p w14:paraId="78E8B447" w14:textId="77777777" w:rsidR="00E57BD6" w:rsidRPr="00E57BD6" w:rsidRDefault="00E57BD6" w:rsidP="00E57BD6">
            <w:pPr>
              <w:ind w:right="144"/>
              <w:rPr>
                <w:color w:val="000000"/>
                <w:sz w:val="20"/>
              </w:rPr>
            </w:pPr>
            <w:proofErr w:type="gramStart"/>
            <w:r w:rsidRPr="00E57BD6">
              <w:rPr>
                <w:color w:val="000000"/>
                <w:sz w:val="18"/>
              </w:rPr>
              <w:t>been</w:t>
            </w:r>
            <w:proofErr w:type="gramEnd"/>
            <w:r w:rsidRPr="00E57BD6">
              <w:rPr>
                <w:color w:val="000000"/>
                <w:sz w:val="18"/>
              </w:rPr>
              <w:t xml:space="preserve"> fully advised of the potential risks incidental to engaging in the PROGRAM. I further understand and acknowledge that the PROGRAM may be changed or canceled at </w:t>
            </w:r>
          </w:p>
        </w:tc>
        <w:tc>
          <w:tcPr>
            <w:tcW w:w="542" w:type="dxa"/>
            <w:tcBorders>
              <w:top w:val="nil"/>
              <w:left w:val="nil"/>
              <w:bottom w:val="nil"/>
              <w:right w:val="nil"/>
            </w:tcBorders>
          </w:tcPr>
          <w:p w14:paraId="12590646" w14:textId="77777777" w:rsidR="00E57BD6" w:rsidRPr="00E57BD6" w:rsidRDefault="00E57BD6" w:rsidP="00E57BD6">
            <w:pPr>
              <w:rPr>
                <w:color w:val="000000"/>
                <w:sz w:val="20"/>
              </w:rPr>
            </w:pPr>
          </w:p>
        </w:tc>
        <w:tc>
          <w:tcPr>
            <w:tcW w:w="751" w:type="dxa"/>
            <w:tcBorders>
              <w:top w:val="nil"/>
              <w:left w:val="nil"/>
              <w:bottom w:val="nil"/>
              <w:right w:val="nil"/>
            </w:tcBorders>
          </w:tcPr>
          <w:p w14:paraId="7C527648" w14:textId="77777777" w:rsidR="00E57BD6" w:rsidRPr="00E57BD6" w:rsidRDefault="00E57BD6" w:rsidP="00E57BD6">
            <w:pPr>
              <w:rPr>
                <w:color w:val="000000"/>
                <w:sz w:val="20"/>
              </w:rPr>
            </w:pPr>
          </w:p>
        </w:tc>
      </w:tr>
      <w:tr w:rsidR="00E57BD6" w:rsidRPr="00E57BD6" w14:paraId="17B352B7" w14:textId="77777777" w:rsidTr="00F42D3E">
        <w:trPr>
          <w:trHeight w:val="1051"/>
        </w:trPr>
        <w:tc>
          <w:tcPr>
            <w:tcW w:w="7699" w:type="dxa"/>
            <w:tcBorders>
              <w:top w:val="nil"/>
              <w:left w:val="nil"/>
              <w:bottom w:val="nil"/>
              <w:right w:val="nil"/>
            </w:tcBorders>
          </w:tcPr>
          <w:p w14:paraId="7F7B6710" w14:textId="77777777" w:rsidR="00E57BD6" w:rsidRPr="00E57BD6" w:rsidRDefault="00E57BD6" w:rsidP="00E57BD6">
            <w:pPr>
              <w:spacing w:after="271"/>
              <w:rPr>
                <w:color w:val="000000"/>
                <w:sz w:val="20"/>
              </w:rPr>
            </w:pPr>
            <w:proofErr w:type="gramStart"/>
            <w:r w:rsidRPr="00E57BD6">
              <w:rPr>
                <w:color w:val="000000"/>
                <w:sz w:val="18"/>
              </w:rPr>
              <w:t>any</w:t>
            </w:r>
            <w:proofErr w:type="gramEnd"/>
            <w:r w:rsidRPr="00E57BD6">
              <w:rPr>
                <w:color w:val="000000"/>
                <w:sz w:val="18"/>
              </w:rPr>
              <w:t xml:space="preserve"> time, without obligation, at the sole discretion of SANDAG. </w:t>
            </w:r>
          </w:p>
          <w:p w14:paraId="3C2DD524" w14:textId="77777777" w:rsidR="00E57BD6" w:rsidRPr="00E57BD6" w:rsidRDefault="00E57BD6" w:rsidP="00E57BD6">
            <w:pPr>
              <w:spacing w:after="34"/>
              <w:rPr>
                <w:color w:val="000000"/>
                <w:sz w:val="20"/>
              </w:rPr>
            </w:pPr>
            <w:r w:rsidRPr="00E57BD6">
              <w:rPr>
                <w:color w:val="000000"/>
                <w:sz w:val="18"/>
              </w:rPr>
              <w:t xml:space="preserve">I, the undersigned, acknowledge that SANDAG reserves the right to terminate the </w:t>
            </w:r>
          </w:p>
          <w:p w14:paraId="45568817" w14:textId="77777777" w:rsidR="00E57BD6" w:rsidRPr="00E57BD6" w:rsidRDefault="00E57BD6" w:rsidP="00E57BD6">
            <w:pPr>
              <w:rPr>
                <w:color w:val="000000"/>
                <w:sz w:val="20"/>
              </w:rPr>
            </w:pPr>
            <w:r w:rsidRPr="00E57BD6">
              <w:rPr>
                <w:color w:val="000000"/>
                <w:sz w:val="18"/>
              </w:rPr>
              <w:t xml:space="preserve">AGREEMENT with a USER and revoke access to mechanical bike lockers, electronic bike </w:t>
            </w:r>
          </w:p>
        </w:tc>
        <w:tc>
          <w:tcPr>
            <w:tcW w:w="542" w:type="dxa"/>
            <w:tcBorders>
              <w:top w:val="nil"/>
              <w:left w:val="nil"/>
              <w:bottom w:val="nil"/>
              <w:right w:val="nil"/>
            </w:tcBorders>
          </w:tcPr>
          <w:p w14:paraId="23AFB52C" w14:textId="77777777" w:rsidR="00E57BD6" w:rsidRPr="00E57BD6" w:rsidRDefault="00E57BD6" w:rsidP="00E57BD6">
            <w:pPr>
              <w:rPr>
                <w:color w:val="000000"/>
                <w:sz w:val="20"/>
              </w:rPr>
            </w:pPr>
            <w:r w:rsidRPr="00E57BD6">
              <w:rPr>
                <w:color w:val="000000"/>
                <w:sz w:val="18"/>
                <w:u w:val="single" w:color="000000"/>
              </w:rPr>
              <w:t xml:space="preserve"> </w:t>
            </w:r>
          </w:p>
        </w:tc>
        <w:tc>
          <w:tcPr>
            <w:tcW w:w="751" w:type="dxa"/>
            <w:tcBorders>
              <w:top w:val="nil"/>
              <w:left w:val="nil"/>
              <w:bottom w:val="nil"/>
              <w:right w:val="nil"/>
            </w:tcBorders>
          </w:tcPr>
          <w:p w14:paraId="26C61228" w14:textId="77777777" w:rsidR="00E57BD6" w:rsidRPr="00E57BD6" w:rsidRDefault="00E57BD6" w:rsidP="00E57BD6">
            <w:pPr>
              <w:jc w:val="both"/>
              <w:rPr>
                <w:color w:val="000000"/>
                <w:sz w:val="20"/>
              </w:rPr>
            </w:pPr>
            <w:r w:rsidRPr="00E57BD6">
              <w:rPr>
                <w:color w:val="000000"/>
                <w:sz w:val="18"/>
              </w:rPr>
              <w:t xml:space="preserve"> INITIAL </w:t>
            </w:r>
          </w:p>
        </w:tc>
      </w:tr>
      <w:tr w:rsidR="00E57BD6" w:rsidRPr="00E57BD6" w14:paraId="6AC12B81" w14:textId="77777777" w:rsidTr="00F42D3E">
        <w:trPr>
          <w:trHeight w:val="1049"/>
        </w:trPr>
        <w:tc>
          <w:tcPr>
            <w:tcW w:w="7699" w:type="dxa"/>
            <w:tcBorders>
              <w:top w:val="nil"/>
              <w:left w:val="nil"/>
              <w:bottom w:val="nil"/>
              <w:right w:val="nil"/>
            </w:tcBorders>
          </w:tcPr>
          <w:p w14:paraId="5578E336" w14:textId="77777777" w:rsidR="00E57BD6" w:rsidRPr="00E57BD6" w:rsidRDefault="00E57BD6" w:rsidP="00E57BD6">
            <w:pPr>
              <w:spacing w:after="271"/>
              <w:rPr>
                <w:color w:val="000000"/>
                <w:sz w:val="20"/>
              </w:rPr>
            </w:pPr>
            <w:proofErr w:type="gramStart"/>
            <w:r w:rsidRPr="00E57BD6">
              <w:rPr>
                <w:color w:val="000000"/>
                <w:sz w:val="18"/>
              </w:rPr>
              <w:t>lockers</w:t>
            </w:r>
            <w:proofErr w:type="gramEnd"/>
            <w:r w:rsidRPr="00E57BD6">
              <w:rPr>
                <w:color w:val="000000"/>
                <w:sz w:val="18"/>
              </w:rPr>
              <w:t xml:space="preserve">, and group bike parking facilities at any time. </w:t>
            </w:r>
          </w:p>
          <w:p w14:paraId="19B17951" w14:textId="77777777" w:rsidR="00E57BD6" w:rsidRPr="00E57BD6" w:rsidRDefault="00E57BD6" w:rsidP="00E57BD6">
            <w:pPr>
              <w:rPr>
                <w:color w:val="000000"/>
                <w:sz w:val="20"/>
              </w:rPr>
            </w:pPr>
            <w:r w:rsidRPr="00E57BD6">
              <w:rPr>
                <w:color w:val="000000"/>
                <w:sz w:val="18"/>
              </w:rPr>
              <w:t xml:space="preserve">I, the undersigned, acknowledge that when using an electronic bike locker, personal information and usage activity is available to SANDAG and </w:t>
            </w:r>
            <w:proofErr w:type="spellStart"/>
            <w:r w:rsidRPr="00E57BD6">
              <w:rPr>
                <w:color w:val="000000"/>
                <w:sz w:val="18"/>
              </w:rPr>
              <w:t>eLock</w:t>
            </w:r>
            <w:proofErr w:type="spellEnd"/>
            <w:r w:rsidRPr="00E57BD6">
              <w:rPr>
                <w:color w:val="000000"/>
                <w:sz w:val="18"/>
              </w:rPr>
              <w:t xml:space="preserve"> Technologies  </w:t>
            </w:r>
          </w:p>
        </w:tc>
        <w:tc>
          <w:tcPr>
            <w:tcW w:w="542" w:type="dxa"/>
            <w:tcBorders>
              <w:top w:val="nil"/>
              <w:left w:val="nil"/>
              <w:bottom w:val="nil"/>
              <w:right w:val="nil"/>
            </w:tcBorders>
          </w:tcPr>
          <w:p w14:paraId="4887E514" w14:textId="77777777" w:rsidR="00E57BD6" w:rsidRPr="00E57BD6" w:rsidRDefault="00E57BD6" w:rsidP="00E57BD6">
            <w:pPr>
              <w:rPr>
                <w:color w:val="000000"/>
                <w:sz w:val="20"/>
              </w:rPr>
            </w:pPr>
            <w:r w:rsidRPr="00E57BD6">
              <w:rPr>
                <w:color w:val="000000"/>
                <w:sz w:val="18"/>
                <w:u w:val="single" w:color="000000"/>
              </w:rPr>
              <w:t xml:space="preserve"> </w:t>
            </w:r>
          </w:p>
        </w:tc>
        <w:tc>
          <w:tcPr>
            <w:tcW w:w="751" w:type="dxa"/>
            <w:tcBorders>
              <w:top w:val="nil"/>
              <w:left w:val="nil"/>
              <w:bottom w:val="nil"/>
              <w:right w:val="nil"/>
            </w:tcBorders>
          </w:tcPr>
          <w:p w14:paraId="206C0323" w14:textId="77777777" w:rsidR="00E57BD6" w:rsidRPr="00E57BD6" w:rsidRDefault="00E57BD6" w:rsidP="00E57BD6">
            <w:pPr>
              <w:jc w:val="both"/>
              <w:rPr>
                <w:color w:val="000000"/>
                <w:sz w:val="20"/>
              </w:rPr>
            </w:pPr>
            <w:r w:rsidRPr="00E57BD6">
              <w:rPr>
                <w:color w:val="000000"/>
                <w:sz w:val="18"/>
              </w:rPr>
              <w:t xml:space="preserve"> INITIAL </w:t>
            </w:r>
          </w:p>
        </w:tc>
      </w:tr>
      <w:tr w:rsidR="00E57BD6" w:rsidRPr="00E57BD6" w14:paraId="2500D5B4" w14:textId="77777777" w:rsidTr="00F42D3E">
        <w:trPr>
          <w:trHeight w:val="391"/>
        </w:trPr>
        <w:tc>
          <w:tcPr>
            <w:tcW w:w="7699" w:type="dxa"/>
            <w:tcBorders>
              <w:top w:val="nil"/>
              <w:left w:val="nil"/>
              <w:bottom w:val="nil"/>
              <w:right w:val="nil"/>
            </w:tcBorders>
          </w:tcPr>
          <w:p w14:paraId="0FAEF33F" w14:textId="77777777" w:rsidR="00E57BD6" w:rsidRPr="00E57BD6" w:rsidRDefault="00E57BD6" w:rsidP="00E57BD6">
            <w:pPr>
              <w:rPr>
                <w:color w:val="000000"/>
                <w:sz w:val="20"/>
              </w:rPr>
            </w:pPr>
            <w:proofErr w:type="gramStart"/>
            <w:r w:rsidRPr="00E57BD6">
              <w:rPr>
                <w:color w:val="000000"/>
                <w:sz w:val="18"/>
              </w:rPr>
              <w:t>via</w:t>
            </w:r>
            <w:proofErr w:type="gramEnd"/>
            <w:r w:rsidRPr="00E57BD6">
              <w:rPr>
                <w:color w:val="000000"/>
                <w:sz w:val="18"/>
              </w:rPr>
              <w:t xml:space="preserve"> </w:t>
            </w:r>
            <w:hyperlink r:id="rId29">
              <w:r w:rsidRPr="00E57BD6">
                <w:rPr>
                  <w:color w:val="0070C0"/>
                  <w:sz w:val="18"/>
                </w:rPr>
                <w:t>BikeLink.org</w:t>
              </w:r>
            </w:hyperlink>
            <w:hyperlink r:id="rId30">
              <w:r w:rsidRPr="00E57BD6">
                <w:rPr>
                  <w:color w:val="000000"/>
                  <w:sz w:val="18"/>
                </w:rPr>
                <w:t>.</w:t>
              </w:r>
            </w:hyperlink>
            <w:r w:rsidRPr="00E57BD6">
              <w:rPr>
                <w:color w:val="000000"/>
                <w:sz w:val="18"/>
              </w:rPr>
              <w:t xml:space="preserve">  </w:t>
            </w:r>
          </w:p>
        </w:tc>
        <w:tc>
          <w:tcPr>
            <w:tcW w:w="542" w:type="dxa"/>
            <w:tcBorders>
              <w:top w:val="nil"/>
              <w:left w:val="nil"/>
              <w:bottom w:val="nil"/>
              <w:right w:val="nil"/>
            </w:tcBorders>
          </w:tcPr>
          <w:p w14:paraId="45B66345" w14:textId="77777777" w:rsidR="00E57BD6" w:rsidRPr="00E57BD6" w:rsidRDefault="00E57BD6" w:rsidP="00E57BD6">
            <w:pPr>
              <w:rPr>
                <w:color w:val="000000"/>
                <w:sz w:val="20"/>
              </w:rPr>
            </w:pPr>
            <w:r w:rsidRPr="00E57BD6">
              <w:rPr>
                <w:color w:val="000000"/>
                <w:sz w:val="18"/>
                <w:u w:val="single" w:color="000000"/>
              </w:rPr>
              <w:t xml:space="preserve"> </w:t>
            </w:r>
          </w:p>
        </w:tc>
        <w:tc>
          <w:tcPr>
            <w:tcW w:w="751" w:type="dxa"/>
            <w:tcBorders>
              <w:top w:val="nil"/>
              <w:left w:val="nil"/>
              <w:bottom w:val="nil"/>
              <w:right w:val="nil"/>
            </w:tcBorders>
          </w:tcPr>
          <w:p w14:paraId="010B2E6E" w14:textId="77777777" w:rsidR="00E57BD6" w:rsidRPr="00E57BD6" w:rsidRDefault="00E57BD6" w:rsidP="00E57BD6">
            <w:pPr>
              <w:ind w:left="50"/>
              <w:jc w:val="both"/>
              <w:rPr>
                <w:color w:val="000000"/>
                <w:sz w:val="20"/>
              </w:rPr>
            </w:pPr>
            <w:r w:rsidRPr="00E57BD6">
              <w:rPr>
                <w:color w:val="000000"/>
                <w:sz w:val="18"/>
              </w:rPr>
              <w:t xml:space="preserve"> INITIAL </w:t>
            </w:r>
          </w:p>
        </w:tc>
      </w:tr>
      <w:tr w:rsidR="00E57BD6" w:rsidRPr="00E57BD6" w14:paraId="47A781E6" w14:textId="77777777" w:rsidTr="00F42D3E">
        <w:trPr>
          <w:trHeight w:val="346"/>
        </w:trPr>
        <w:tc>
          <w:tcPr>
            <w:tcW w:w="7699" w:type="dxa"/>
            <w:tcBorders>
              <w:top w:val="nil"/>
              <w:left w:val="nil"/>
              <w:bottom w:val="nil"/>
              <w:right w:val="nil"/>
            </w:tcBorders>
            <w:vAlign w:val="bottom"/>
          </w:tcPr>
          <w:p w14:paraId="2C132685" w14:textId="77777777" w:rsidR="00E57BD6" w:rsidRPr="00E57BD6" w:rsidRDefault="00E57BD6" w:rsidP="00E57BD6">
            <w:pPr>
              <w:rPr>
                <w:color w:val="000000"/>
                <w:sz w:val="20"/>
              </w:rPr>
            </w:pPr>
            <w:r w:rsidRPr="00E57BD6">
              <w:rPr>
                <w:color w:val="000000"/>
                <w:sz w:val="18"/>
              </w:rPr>
              <w:t xml:space="preserve">I, the undersigned, agree to follow the terms of the </w:t>
            </w:r>
            <w:hyperlink r:id="rId31">
              <w:r w:rsidRPr="00E57BD6">
                <w:rPr>
                  <w:color w:val="0070C0"/>
                  <w:sz w:val="18"/>
                </w:rPr>
                <w:t>SANDAG Privacy Policy</w:t>
              </w:r>
            </w:hyperlink>
            <w:hyperlink r:id="rId32">
              <w:r w:rsidRPr="00E57BD6">
                <w:rPr>
                  <w:color w:val="000000"/>
                  <w:sz w:val="18"/>
                </w:rPr>
                <w:t>.</w:t>
              </w:r>
            </w:hyperlink>
            <w:r w:rsidRPr="00E57BD6">
              <w:rPr>
                <w:color w:val="000000"/>
                <w:sz w:val="18"/>
              </w:rPr>
              <w:t xml:space="preserve"> </w:t>
            </w:r>
          </w:p>
        </w:tc>
        <w:tc>
          <w:tcPr>
            <w:tcW w:w="542" w:type="dxa"/>
            <w:tcBorders>
              <w:top w:val="nil"/>
              <w:left w:val="nil"/>
              <w:bottom w:val="nil"/>
              <w:right w:val="nil"/>
            </w:tcBorders>
            <w:vAlign w:val="bottom"/>
          </w:tcPr>
          <w:p w14:paraId="75B99045" w14:textId="77777777" w:rsidR="00E57BD6" w:rsidRPr="00E57BD6" w:rsidRDefault="00E57BD6" w:rsidP="00E57BD6">
            <w:pPr>
              <w:rPr>
                <w:color w:val="000000"/>
                <w:sz w:val="20"/>
              </w:rPr>
            </w:pPr>
            <w:r w:rsidRPr="00E57BD6">
              <w:rPr>
                <w:color w:val="000000"/>
                <w:sz w:val="18"/>
                <w:u w:val="single" w:color="000000"/>
              </w:rPr>
              <w:t xml:space="preserve"> </w:t>
            </w:r>
          </w:p>
        </w:tc>
        <w:tc>
          <w:tcPr>
            <w:tcW w:w="751" w:type="dxa"/>
            <w:tcBorders>
              <w:top w:val="nil"/>
              <w:left w:val="nil"/>
              <w:bottom w:val="nil"/>
              <w:right w:val="nil"/>
            </w:tcBorders>
            <w:vAlign w:val="bottom"/>
          </w:tcPr>
          <w:p w14:paraId="6AE0A85A" w14:textId="77777777" w:rsidR="00E57BD6" w:rsidRPr="00E57BD6" w:rsidRDefault="00E57BD6" w:rsidP="00E57BD6">
            <w:pPr>
              <w:ind w:left="50"/>
              <w:jc w:val="both"/>
              <w:rPr>
                <w:color w:val="000000"/>
                <w:sz w:val="20"/>
              </w:rPr>
            </w:pPr>
            <w:r w:rsidRPr="00E57BD6">
              <w:rPr>
                <w:color w:val="000000"/>
                <w:sz w:val="18"/>
              </w:rPr>
              <w:t xml:space="preserve"> INITIAL </w:t>
            </w:r>
          </w:p>
        </w:tc>
      </w:tr>
    </w:tbl>
    <w:p w14:paraId="002F427B" w14:textId="77777777" w:rsidR="00E57BD6" w:rsidRPr="00E57BD6" w:rsidRDefault="00E57BD6" w:rsidP="00E57BD6">
      <w:pPr>
        <w:spacing w:after="269" w:line="260" w:lineRule="auto"/>
        <w:ind w:left="463" w:hanging="10"/>
        <w:rPr>
          <w:color w:val="000000"/>
          <w:sz w:val="20"/>
        </w:rPr>
      </w:pPr>
      <w:r w:rsidRPr="00E57BD6">
        <w:rPr>
          <w:color w:val="000000"/>
          <w:sz w:val="18"/>
        </w:rPr>
        <w:t xml:space="preserve">This AGREEMENT shall be effective as of the date the USER joins the PROGRAM and receives the key or </w:t>
      </w:r>
      <w:proofErr w:type="spellStart"/>
      <w:r w:rsidRPr="00E57BD6">
        <w:rPr>
          <w:color w:val="000000"/>
          <w:sz w:val="18"/>
        </w:rPr>
        <w:t>BikeLink</w:t>
      </w:r>
      <w:proofErr w:type="spellEnd"/>
      <w:r w:rsidRPr="00E57BD6">
        <w:rPr>
          <w:color w:val="000000"/>
          <w:sz w:val="18"/>
        </w:rPr>
        <w:t xml:space="preserve"> card and shall continue in full force until one of the parties terminates this AGREEMENT by providing written notice. By participating in the PROGRAM and signing this AGREEMENT, each USER acknowledges and agrees to abide by these PROGRAM guidelines as provided above and any subsequent updates or amendments. </w:t>
      </w:r>
    </w:p>
    <w:p w14:paraId="301607B5" w14:textId="77777777" w:rsidR="00E57BD6" w:rsidRPr="00E57BD6" w:rsidRDefault="00E57BD6" w:rsidP="00E57BD6">
      <w:pPr>
        <w:spacing w:after="163" w:line="260" w:lineRule="auto"/>
        <w:ind w:left="10" w:hanging="10"/>
        <w:rPr>
          <w:color w:val="000000"/>
          <w:sz w:val="20"/>
        </w:rPr>
      </w:pPr>
      <w:r w:rsidRPr="00E57BD6">
        <w:rPr>
          <w:color w:val="000000"/>
          <w:sz w:val="18"/>
        </w:rPr>
        <w:t xml:space="preserve">Print, initial, sign, and send the completed AGREEMENT by one of the following means: </w:t>
      </w:r>
    </w:p>
    <w:p w14:paraId="583265DF" w14:textId="77777777" w:rsidR="00E57BD6" w:rsidRPr="00E57BD6" w:rsidRDefault="00E57BD6" w:rsidP="00E57BD6">
      <w:pPr>
        <w:numPr>
          <w:ilvl w:val="0"/>
          <w:numId w:val="18"/>
        </w:numPr>
        <w:spacing w:after="144" w:line="260" w:lineRule="auto"/>
        <w:ind w:right="1925" w:hanging="9"/>
        <w:rPr>
          <w:color w:val="000000"/>
          <w:sz w:val="20"/>
        </w:rPr>
      </w:pPr>
      <w:r w:rsidRPr="00E57BD6">
        <w:rPr>
          <w:color w:val="000000"/>
          <w:sz w:val="18"/>
        </w:rPr>
        <w:t xml:space="preserve">Email attachment to </w:t>
      </w:r>
      <w:r w:rsidRPr="00E57BD6">
        <w:rPr>
          <w:color w:val="0070C0"/>
          <w:sz w:val="18"/>
        </w:rPr>
        <w:t>iCommute@sandag.org</w:t>
      </w:r>
      <w:r w:rsidRPr="00E57BD6">
        <w:rPr>
          <w:color w:val="000000"/>
          <w:sz w:val="18"/>
        </w:rPr>
        <w:t xml:space="preserve">; </w:t>
      </w:r>
    </w:p>
    <w:p w14:paraId="207B104D" w14:textId="77777777" w:rsidR="00E57BD6" w:rsidRPr="00E57BD6" w:rsidRDefault="00E57BD6" w:rsidP="00E57BD6">
      <w:pPr>
        <w:numPr>
          <w:ilvl w:val="0"/>
          <w:numId w:val="18"/>
        </w:numPr>
        <w:spacing w:after="0" w:line="402" w:lineRule="auto"/>
        <w:ind w:right="1925" w:hanging="9"/>
        <w:rPr>
          <w:color w:val="000000"/>
          <w:sz w:val="20"/>
        </w:rPr>
      </w:pPr>
      <w:r w:rsidRPr="00E57BD6">
        <w:rPr>
          <w:color w:val="000000"/>
          <w:sz w:val="18"/>
        </w:rPr>
        <w:t xml:space="preserve">Mail to SANDAG, Attn: </w:t>
      </w:r>
      <w:proofErr w:type="spellStart"/>
      <w:r w:rsidRPr="00E57BD6">
        <w:rPr>
          <w:color w:val="000000"/>
          <w:sz w:val="18"/>
        </w:rPr>
        <w:t>iCommute</w:t>
      </w:r>
      <w:proofErr w:type="spellEnd"/>
      <w:r w:rsidRPr="00E57BD6">
        <w:rPr>
          <w:color w:val="000000"/>
          <w:sz w:val="18"/>
        </w:rPr>
        <w:t xml:space="preserve">, 401 B Street, Suite 800, San Diego, CA 92101; or </w:t>
      </w:r>
      <w:r w:rsidRPr="00E57BD6">
        <w:rPr>
          <w:rFonts w:ascii="Segoe UI Symbol" w:eastAsia="Segoe UI Symbol" w:hAnsi="Segoe UI Symbol" w:cs="Segoe UI Symbol"/>
          <w:color w:val="000000"/>
          <w:sz w:val="18"/>
        </w:rPr>
        <w:t>•</w:t>
      </w:r>
      <w:r w:rsidRPr="00E57BD6">
        <w:rPr>
          <w:rFonts w:ascii="Arial" w:eastAsia="Arial" w:hAnsi="Arial" w:cs="Arial"/>
          <w:color w:val="000000"/>
          <w:sz w:val="18"/>
        </w:rPr>
        <w:t xml:space="preserve"> </w:t>
      </w:r>
      <w:r w:rsidRPr="00E57BD6">
        <w:rPr>
          <w:rFonts w:ascii="Arial" w:eastAsia="Arial" w:hAnsi="Arial" w:cs="Arial"/>
          <w:color w:val="000000"/>
          <w:sz w:val="18"/>
        </w:rPr>
        <w:tab/>
      </w:r>
      <w:r w:rsidRPr="00E57BD6">
        <w:rPr>
          <w:color w:val="000000"/>
          <w:sz w:val="18"/>
        </w:rPr>
        <w:t xml:space="preserve">Review and accept this AGREEMENT online at </w:t>
      </w:r>
      <w:hyperlink r:id="rId33">
        <w:r w:rsidRPr="00E57BD6">
          <w:rPr>
            <w:color w:val="0070C0"/>
            <w:sz w:val="18"/>
          </w:rPr>
          <w:t>511sd.com/</w:t>
        </w:r>
        <w:proofErr w:type="spellStart"/>
        <w:r w:rsidRPr="00E57BD6">
          <w:rPr>
            <w:color w:val="0070C0"/>
            <w:sz w:val="18"/>
          </w:rPr>
          <w:t>iCommute</w:t>
        </w:r>
        <w:proofErr w:type="spellEnd"/>
      </w:hyperlink>
      <w:hyperlink r:id="rId34">
        <w:r w:rsidRPr="00E57BD6">
          <w:rPr>
            <w:color w:val="000000"/>
            <w:sz w:val="18"/>
          </w:rPr>
          <w:t>.</w:t>
        </w:r>
      </w:hyperlink>
      <w:r w:rsidRPr="00E57BD6">
        <w:rPr>
          <w:color w:val="000000"/>
          <w:sz w:val="18"/>
        </w:rPr>
        <w:t xml:space="preserve"> </w:t>
      </w:r>
    </w:p>
    <w:p w14:paraId="2C2D3037" w14:textId="77777777" w:rsidR="00E57BD6" w:rsidRPr="00E57BD6" w:rsidRDefault="00E57BD6" w:rsidP="00E57BD6">
      <w:pPr>
        <w:spacing w:after="367"/>
        <w:ind w:left="1378"/>
        <w:jc w:val="center"/>
        <w:rPr>
          <w:color w:val="000000"/>
          <w:sz w:val="20"/>
        </w:rPr>
      </w:pPr>
      <w:r w:rsidRPr="00E57BD6">
        <w:rPr>
          <w:color w:val="000000"/>
          <w:sz w:val="18"/>
        </w:rPr>
        <w:t xml:space="preserve"> </w:t>
      </w:r>
    </w:p>
    <w:p w14:paraId="5C9F8A71" w14:textId="77777777" w:rsidR="00E57BD6" w:rsidRPr="00E57BD6" w:rsidRDefault="00E57BD6" w:rsidP="00E57BD6">
      <w:pPr>
        <w:spacing w:after="0"/>
        <w:ind w:left="108"/>
        <w:rPr>
          <w:color w:val="000000"/>
          <w:sz w:val="20"/>
        </w:rPr>
      </w:pPr>
      <w:r w:rsidRPr="00E57BD6">
        <w:rPr>
          <w:color w:val="000000"/>
          <w:sz w:val="18"/>
        </w:rPr>
        <w:t xml:space="preserve"> </w:t>
      </w:r>
      <w:r w:rsidRPr="00E57BD6">
        <w:rPr>
          <w:color w:val="000000"/>
          <w:sz w:val="18"/>
        </w:rPr>
        <w:tab/>
        <w:t xml:space="preserve"> </w:t>
      </w:r>
    </w:p>
    <w:p w14:paraId="6F8EF06F" w14:textId="77777777" w:rsidR="00E57BD6" w:rsidRPr="00E57BD6" w:rsidRDefault="00E57BD6" w:rsidP="00E57BD6">
      <w:pPr>
        <w:spacing w:after="91"/>
        <w:ind w:left="108"/>
        <w:rPr>
          <w:color w:val="000000"/>
          <w:sz w:val="20"/>
        </w:rPr>
      </w:pPr>
      <w:r w:rsidRPr="00E57BD6">
        <w:rPr>
          <w:noProof/>
          <w:color w:val="000000"/>
        </w:rPr>
        <mc:AlternateContent>
          <mc:Choice Requires="wpg">
            <w:drawing>
              <wp:inline distT="0" distB="0" distL="0" distR="0" wp14:anchorId="238ADE19" wp14:editId="217720F4">
                <wp:extent cx="5201412" cy="6109"/>
                <wp:effectExtent l="0" t="0" r="0" b="0"/>
                <wp:docPr id="3657" name="Group 3657"/>
                <wp:cNvGraphicFramePr/>
                <a:graphic xmlns:a="http://schemas.openxmlformats.org/drawingml/2006/main">
                  <a:graphicData uri="http://schemas.microsoft.com/office/word/2010/wordprocessingGroup">
                    <wpg:wgp>
                      <wpg:cNvGrpSpPr/>
                      <wpg:grpSpPr>
                        <a:xfrm>
                          <a:off x="0" y="0"/>
                          <a:ext cx="5201412" cy="6109"/>
                          <a:chOff x="0" y="0"/>
                          <a:chExt cx="5201412" cy="6109"/>
                        </a:xfrm>
                      </wpg:grpSpPr>
                      <wps:wsp>
                        <wps:cNvPr id="5215" name="Shape 5215"/>
                        <wps:cNvSpPr/>
                        <wps:spPr>
                          <a:xfrm>
                            <a:off x="0" y="0"/>
                            <a:ext cx="3258312" cy="9144"/>
                          </a:xfrm>
                          <a:custGeom>
                            <a:avLst/>
                            <a:gdLst/>
                            <a:ahLst/>
                            <a:cxnLst/>
                            <a:rect l="0" t="0" r="0" b="0"/>
                            <a:pathLst>
                              <a:path w="3258312" h="9144">
                                <a:moveTo>
                                  <a:pt x="0" y="0"/>
                                </a:moveTo>
                                <a:lnTo>
                                  <a:pt x="3258312" y="0"/>
                                </a:lnTo>
                                <a:lnTo>
                                  <a:pt x="3258312" y="9144"/>
                                </a:lnTo>
                                <a:lnTo>
                                  <a:pt x="0" y="9144"/>
                                </a:lnTo>
                                <a:lnTo>
                                  <a:pt x="0" y="0"/>
                                </a:lnTo>
                              </a:path>
                            </a:pathLst>
                          </a:custGeom>
                          <a:solidFill>
                            <a:srgbClr val="000000"/>
                          </a:solidFill>
                          <a:ln w="0" cap="flat">
                            <a:noFill/>
                            <a:miter lim="127000"/>
                          </a:ln>
                          <a:effectLst/>
                        </wps:spPr>
                        <wps:bodyPr/>
                      </wps:wsp>
                      <wps:wsp>
                        <wps:cNvPr id="5216" name="Shape 5216"/>
                        <wps:cNvSpPr/>
                        <wps:spPr>
                          <a:xfrm>
                            <a:off x="3486912" y="0"/>
                            <a:ext cx="1714500" cy="9144"/>
                          </a:xfrm>
                          <a:custGeom>
                            <a:avLst/>
                            <a:gdLst/>
                            <a:ahLst/>
                            <a:cxnLst/>
                            <a:rect l="0" t="0" r="0" b="0"/>
                            <a:pathLst>
                              <a:path w="1714500" h="9144">
                                <a:moveTo>
                                  <a:pt x="0" y="0"/>
                                </a:moveTo>
                                <a:lnTo>
                                  <a:pt x="1714500" y="0"/>
                                </a:lnTo>
                                <a:lnTo>
                                  <a:pt x="1714500" y="9144"/>
                                </a:lnTo>
                                <a:lnTo>
                                  <a:pt x="0" y="9144"/>
                                </a:lnTo>
                                <a:lnTo>
                                  <a:pt x="0" y="0"/>
                                </a:lnTo>
                              </a:path>
                            </a:pathLst>
                          </a:custGeom>
                          <a:solidFill>
                            <a:srgbClr val="000000"/>
                          </a:solidFill>
                          <a:ln w="0" cap="flat">
                            <a:noFill/>
                            <a:miter lim="127000"/>
                          </a:ln>
                          <a:effectLst/>
                        </wps:spPr>
                        <wps:bodyPr/>
                      </wps:wsp>
                    </wpg:wgp>
                  </a:graphicData>
                </a:graphic>
              </wp:inline>
            </w:drawing>
          </mc:Choice>
          <mc:Fallback xmlns:pic="http://schemas.openxmlformats.org/drawingml/2006/picture" xmlns:a="http://schemas.openxmlformats.org/drawingml/2006/main" xmlns:w15="http://schemas.microsoft.com/office/word/2012/wordml">
            <w:pict w14:anchorId="2A3B4A6A">
              <v:group id="Group 3657" style="width:409.55pt;height:.5pt;mso-position-horizontal-relative:char;mso-position-vertical-relative:line" coordsize="52014,61" o:spid="_x0000_s1026" w14:anchorId="4D543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">
                <v:shape id="Shape 5215" style="position:absolute;width:32583;height:91;visibility:visible;mso-wrap-style:square;v-text-anchor:top" coordsize="3258312,9144" o:spid="_x0000_s1027" fillcolor="black" stroked="f" strokeweight="0" path="m,l3258312,r,9144l,91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AbcYA&#10;AADdAAAADwAAAGRycy9kb3ducmV2LnhtbESPzWrDMBCE74W+g9hCb43sQEpxooT8UEjpISQtyXWx&#10;1paJtTLWNnbfvioUehxm5htmsRp9q27UxyawgXySgSIug224NvD58fr0AioKssU2MBn4pgir5f3d&#10;AgsbBj7S7SS1ShCOBRpwIl2hdSwdeYyT0BEnrwq9R0myr7XtcUhw3+pplj1rjw2nBYcdbR2V19OX&#10;N3B9v+zXB3G8Gc5SvR13VX7ItDGPD+N6DkpolP/wX3tvDcym+Qx+36Qno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AbcYAAADdAAAADwAAAAAAAAAAAAAAAACYAgAAZHJz&#10;L2Rvd25yZXYueG1sUEsFBgAAAAAEAAQA9QAAAIsDAAAAAA==&#10;">
                  <v:stroke miterlimit="83231f" joinstyle="miter"/>
                  <v:path textboxrect="0,0,3258312,9144" arrowok="t"/>
                </v:shape>
                <v:shape id="Shape 5216" style="position:absolute;left:34869;width:17145;height:91;visibility:visible;mso-wrap-style:square;v-text-anchor:top" coordsize="1714500,9144" o:spid="_x0000_s1028" fillcolor="black" stroked="f" strokeweight="0" path="m,l1714500,r,9144l,91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PX8QA&#10;AADdAAAADwAAAGRycy9kb3ducmV2LnhtbESPT4vCMBTE74LfITzBm6aKlbUaRWQX9LLgH9jro3k2&#10;xeSlNFHrt98sLHgcZuY3zGrTOSse1Ibas4LJOANBXHpdc6Xgcv4afYAIEVmj9UwKXhRgs+73Vlho&#10;/+QjPU6xEgnCoUAFJsamkDKUhhyGsW+Ik3f1rcOYZFtJ3eIzwZ2V0yybS4c1pwWDDe0MlbfT3SmY&#10;fc7qxc0eLjmZw8/V5rvv7f2l1HDQbZcgInXxHf5v77WCfDqZw9+b9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D1/EAAAA3QAAAA8AAAAAAAAAAAAAAAAAmAIAAGRycy9k&#10;b3ducmV2LnhtbFBLBQYAAAAABAAEAPUAAACJAwAAAAA=&#10;">
                  <v:stroke miterlimit="83231f" joinstyle="miter"/>
                  <v:path textboxrect="0,0,1714500,9144" arrowok="t"/>
                </v:shape>
                <w10:anchorlock/>
              </v:group>
            </w:pict>
          </mc:Fallback>
        </mc:AlternateContent>
      </w:r>
    </w:p>
    <w:p w14:paraId="59AAB4EE" w14:textId="77777777" w:rsidR="00E57BD6" w:rsidRPr="00E57BD6" w:rsidRDefault="00E57BD6" w:rsidP="00E57BD6">
      <w:pPr>
        <w:tabs>
          <w:tab w:val="center" w:pos="5797"/>
        </w:tabs>
        <w:spacing w:after="34" w:line="260" w:lineRule="auto"/>
        <w:rPr>
          <w:color w:val="000000"/>
          <w:sz w:val="20"/>
        </w:rPr>
      </w:pPr>
      <w:r w:rsidRPr="00E57BD6">
        <w:rPr>
          <w:color w:val="000000"/>
          <w:sz w:val="18"/>
        </w:rPr>
        <w:t xml:space="preserve">Signature </w:t>
      </w:r>
      <w:r w:rsidRPr="00E57BD6">
        <w:rPr>
          <w:color w:val="000000"/>
          <w:sz w:val="18"/>
        </w:rPr>
        <w:tab/>
        <w:t xml:space="preserve">Date </w:t>
      </w:r>
    </w:p>
    <w:p w14:paraId="04EBE9CD" w14:textId="77777777" w:rsidR="00E57BD6" w:rsidRPr="00E57BD6" w:rsidRDefault="00E57BD6" w:rsidP="00E57BD6">
      <w:pPr>
        <w:spacing w:after="355"/>
        <w:ind w:left="1378"/>
        <w:jc w:val="center"/>
        <w:rPr>
          <w:color w:val="000000"/>
          <w:sz w:val="20"/>
        </w:rPr>
      </w:pPr>
      <w:r w:rsidRPr="00E57BD6">
        <w:rPr>
          <w:color w:val="000000"/>
          <w:sz w:val="18"/>
        </w:rPr>
        <w:t xml:space="preserve"> </w:t>
      </w:r>
    </w:p>
    <w:p w14:paraId="6975210E" w14:textId="77777777" w:rsidR="00E57BD6" w:rsidRPr="00E57BD6" w:rsidRDefault="00E57BD6" w:rsidP="00E57BD6">
      <w:pPr>
        <w:spacing w:after="0"/>
        <w:ind w:left="108"/>
        <w:rPr>
          <w:color w:val="000000"/>
          <w:sz w:val="20"/>
        </w:rPr>
      </w:pPr>
      <w:r w:rsidRPr="00E57BD6">
        <w:rPr>
          <w:color w:val="000000"/>
          <w:sz w:val="18"/>
        </w:rPr>
        <w:t xml:space="preserve"> </w:t>
      </w:r>
    </w:p>
    <w:p w14:paraId="4D821025" w14:textId="77777777" w:rsidR="00E57BD6" w:rsidRPr="00E57BD6" w:rsidRDefault="00E57BD6" w:rsidP="00E57BD6">
      <w:pPr>
        <w:spacing w:after="91"/>
        <w:ind w:left="108"/>
        <w:rPr>
          <w:color w:val="000000"/>
          <w:sz w:val="20"/>
        </w:rPr>
      </w:pPr>
      <w:r w:rsidRPr="00E57BD6">
        <w:rPr>
          <w:noProof/>
          <w:color w:val="000000"/>
        </w:rPr>
        <mc:AlternateContent>
          <mc:Choice Requires="wpg">
            <w:drawing>
              <wp:inline distT="0" distB="0" distL="0" distR="0" wp14:anchorId="7237E922" wp14:editId="65F7BBE7">
                <wp:extent cx="3258312" cy="6108"/>
                <wp:effectExtent l="0" t="0" r="0" b="0"/>
                <wp:docPr id="3658" name="Group 3658"/>
                <wp:cNvGraphicFramePr/>
                <a:graphic xmlns:a="http://schemas.openxmlformats.org/drawingml/2006/main">
                  <a:graphicData uri="http://schemas.microsoft.com/office/word/2010/wordprocessingGroup">
                    <wpg:wgp>
                      <wpg:cNvGrpSpPr/>
                      <wpg:grpSpPr>
                        <a:xfrm>
                          <a:off x="0" y="0"/>
                          <a:ext cx="3258312" cy="6108"/>
                          <a:chOff x="0" y="0"/>
                          <a:chExt cx="3258312" cy="6108"/>
                        </a:xfrm>
                      </wpg:grpSpPr>
                      <wps:wsp>
                        <wps:cNvPr id="5217" name="Shape 5217"/>
                        <wps:cNvSpPr/>
                        <wps:spPr>
                          <a:xfrm>
                            <a:off x="0" y="0"/>
                            <a:ext cx="3258312" cy="9144"/>
                          </a:xfrm>
                          <a:custGeom>
                            <a:avLst/>
                            <a:gdLst/>
                            <a:ahLst/>
                            <a:cxnLst/>
                            <a:rect l="0" t="0" r="0" b="0"/>
                            <a:pathLst>
                              <a:path w="3258312" h="9144">
                                <a:moveTo>
                                  <a:pt x="0" y="0"/>
                                </a:moveTo>
                                <a:lnTo>
                                  <a:pt x="3258312" y="0"/>
                                </a:lnTo>
                                <a:lnTo>
                                  <a:pt x="3258312" y="9144"/>
                                </a:lnTo>
                                <a:lnTo>
                                  <a:pt x="0" y="9144"/>
                                </a:lnTo>
                                <a:lnTo>
                                  <a:pt x="0" y="0"/>
                                </a:lnTo>
                              </a:path>
                            </a:pathLst>
                          </a:custGeom>
                          <a:solidFill>
                            <a:srgbClr val="000000"/>
                          </a:solidFill>
                          <a:ln w="0" cap="flat">
                            <a:noFill/>
                            <a:miter lim="127000"/>
                          </a:ln>
                          <a:effectLst/>
                        </wps:spPr>
                        <wps:bodyPr/>
                      </wps:wsp>
                    </wpg:wgp>
                  </a:graphicData>
                </a:graphic>
              </wp:inline>
            </w:drawing>
          </mc:Choice>
          <mc:Fallback xmlns:pic="http://schemas.openxmlformats.org/drawingml/2006/picture" xmlns:a="http://schemas.openxmlformats.org/drawingml/2006/main" xmlns:w15="http://schemas.microsoft.com/office/word/2012/wordml">
            <w:pict w14:anchorId="245EB22D">
              <v:group id="Group 3658" style="width:256.55pt;height:.5pt;mso-position-horizontal-relative:char;mso-position-vertical-relative:line" coordsize="32583,61" o:spid="_x0000_s1026" w14:anchorId="2595A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">
                <v:shape id="Shape 5217" style="position:absolute;width:32583;height:91;visibility:visible;mso-wrap-style:square;v-text-anchor:top" coordsize="3258312,9144" o:spid="_x0000_s1027" fillcolor="black" stroked="f" strokeweight="0" path="m,l3258312,r,9144l,91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G7gcYA&#10;AADdAAAADwAAAGRycy9kb3ducmV2LnhtbESPS2vDMBCE74H+B7GF3hLZgT5wo4S0pZDSQ8iD5LpY&#10;a8vEWhlrG7v/vioUehxm5htmsRp9q67UxyawgXyWgSIug224NnA8vE+fQEVBttgGJgPfFGG1vJks&#10;sLBh4B1d91KrBOFYoAEn0hVax9KRxzgLHXHyqtB7lCT7WtsehwT3rZ5n2YP22HBacNjRq6Pysv/y&#10;Bi6f5816K45fhpNUH7u3Kt9m2pi723H9DEpolP/wX3tjDdzP80f4fZOegF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4G7gcYAAADdAAAADwAAAAAAAAAAAAAAAACYAgAAZHJz&#10;L2Rvd25yZXYueG1sUEsFBgAAAAAEAAQA9QAAAIsDAAAAAA==&#10;">
                  <v:stroke miterlimit="83231f" joinstyle="miter"/>
                  <v:path textboxrect="0,0,3258312,9144" arrowok="t"/>
                </v:shape>
                <w10:anchorlock/>
              </v:group>
            </w:pict>
          </mc:Fallback>
        </mc:AlternateContent>
      </w:r>
    </w:p>
    <w:p w14:paraId="11B2312A" w14:textId="77777777" w:rsidR="00E57BD6" w:rsidRPr="00E57BD6" w:rsidRDefault="00E57BD6" w:rsidP="00E57BD6">
      <w:pPr>
        <w:spacing w:after="269" w:line="260" w:lineRule="auto"/>
        <w:ind w:left="118" w:hanging="10"/>
        <w:rPr>
          <w:color w:val="000000"/>
          <w:sz w:val="20"/>
        </w:rPr>
      </w:pPr>
      <w:r w:rsidRPr="00E57BD6">
        <w:rPr>
          <w:color w:val="000000"/>
          <w:sz w:val="18"/>
        </w:rPr>
        <w:t xml:space="preserve">Print Name </w:t>
      </w:r>
    </w:p>
    <w:p w14:paraId="7C14C3F0" w14:textId="77777777" w:rsidR="00E57BD6" w:rsidRPr="00E57BD6" w:rsidRDefault="00E57BD6" w:rsidP="00E57BD6">
      <w:pPr>
        <w:spacing w:after="0"/>
        <w:rPr>
          <w:color w:val="000000"/>
          <w:sz w:val="20"/>
        </w:rPr>
      </w:pPr>
      <w:r w:rsidRPr="00E57BD6">
        <w:rPr>
          <w:i/>
          <w:color w:val="000000"/>
          <w:sz w:val="18"/>
        </w:rPr>
        <w:t xml:space="preserve">The use of a digital signature shall have the same force and effect as the use of a manual signature. </w:t>
      </w:r>
    </w:p>
    <w:p w14:paraId="2D63F943" w14:textId="77777777" w:rsidR="00263815" w:rsidRDefault="00263815" w:rsidP="00263815"/>
    <w:sectPr w:rsidR="002638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D718F" w14:textId="77777777" w:rsidR="00A150B8" w:rsidRDefault="00A150B8">
      <w:pPr>
        <w:spacing w:after="0" w:line="240" w:lineRule="auto"/>
      </w:pPr>
      <w:r>
        <w:separator/>
      </w:r>
    </w:p>
  </w:endnote>
  <w:endnote w:type="continuationSeparator" w:id="0">
    <w:p w14:paraId="0373DB60" w14:textId="77777777" w:rsidR="00A150B8" w:rsidRDefault="00A15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5D0E4" w14:textId="77777777" w:rsidR="00E57BD6" w:rsidRDefault="00E57BD6">
    <w:pPr>
      <w:tabs>
        <w:tab w:val="center" w:pos="4682"/>
      </w:tabs>
      <w:spacing w:after="0"/>
      <w:ind w:left="-36"/>
    </w:pPr>
    <w:r>
      <w:rPr>
        <w:noProof/>
      </w:rPr>
      <w:drawing>
        <wp:anchor distT="0" distB="0" distL="114300" distR="114300" simplePos="0" relativeHeight="251662336" behindDoc="0" locked="0" layoutInCell="1" allowOverlap="0" wp14:anchorId="78EA9F1E" wp14:editId="5BE72AF2">
          <wp:simplePos x="0" y="0"/>
          <wp:positionH relativeFrom="page">
            <wp:posOffset>890271</wp:posOffset>
          </wp:positionH>
          <wp:positionV relativeFrom="page">
            <wp:posOffset>9457689</wp:posOffset>
          </wp:positionV>
          <wp:extent cx="1219200" cy="247650"/>
          <wp:effectExtent l="0" t="0" r="0" b="0"/>
          <wp:wrapSquare wrapText="bothSides"/>
          <wp:docPr id="79" name="Picture 79"/>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1"/>
                  <a:stretch>
                    <a:fillRect/>
                  </a:stretch>
                </pic:blipFill>
                <pic:spPr>
                  <a:xfrm>
                    <a:off x="0" y="0"/>
                    <a:ext cx="1219200" cy="247650"/>
                  </a:xfrm>
                  <a:prstGeom prst="rect">
                    <a:avLst/>
                  </a:prstGeom>
                </pic:spPr>
              </pic:pic>
            </a:graphicData>
          </a:graphic>
        </wp:anchor>
      </w:drawing>
    </w:r>
    <w:r>
      <w:rPr>
        <w:noProof/>
      </w:rPr>
      <w:drawing>
        <wp:anchor distT="0" distB="0" distL="114300" distR="114300" simplePos="0" relativeHeight="251663360" behindDoc="0" locked="0" layoutInCell="1" allowOverlap="0" wp14:anchorId="4E67793A" wp14:editId="72A294D0">
          <wp:simplePos x="0" y="0"/>
          <wp:positionH relativeFrom="page">
            <wp:posOffset>6029325</wp:posOffset>
          </wp:positionH>
          <wp:positionV relativeFrom="page">
            <wp:posOffset>9438639</wp:posOffset>
          </wp:positionV>
          <wp:extent cx="800100" cy="276225"/>
          <wp:effectExtent l="0" t="0" r="0" b="0"/>
          <wp:wrapSquare wrapText="bothSides"/>
          <wp:docPr id="81" name="Picture 81"/>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2"/>
                  <a:stretch>
                    <a:fillRect/>
                  </a:stretch>
                </pic:blipFill>
                <pic:spPr>
                  <a:xfrm>
                    <a:off x="0" y="0"/>
                    <a:ext cx="800100" cy="276225"/>
                  </a:xfrm>
                  <a:prstGeom prst="rect">
                    <a:avLst/>
                  </a:prstGeom>
                </pic:spPr>
              </pic:pic>
            </a:graphicData>
          </a:graphic>
        </wp:anchor>
      </w:drawing>
    </w:r>
    <w:r>
      <w:tab/>
    </w:r>
    <w:r>
      <w:fldChar w:fldCharType="begin"/>
    </w:r>
    <w:r>
      <w:instrText xml:space="preserve"> PAGE   \* MERGEFORMAT </w:instrText>
    </w:r>
    <w:r>
      <w:fldChar w:fldCharType="separate"/>
    </w:r>
    <w:r>
      <w:t>2</w:t>
    </w:r>
    <w:r>
      <w:fldChar w:fldCharType="end"/>
    </w:r>
    <w:r>
      <w:t xml:space="preserve"> </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D6FE7" w14:textId="77777777" w:rsidR="00E57BD6" w:rsidRDefault="00E57BD6">
    <w:pPr>
      <w:tabs>
        <w:tab w:val="center" w:pos="4682"/>
      </w:tabs>
      <w:spacing w:after="0"/>
      <w:ind w:left="-36"/>
    </w:pPr>
    <w:r>
      <w:rPr>
        <w:noProof/>
      </w:rPr>
      <w:drawing>
        <wp:anchor distT="0" distB="0" distL="114300" distR="114300" simplePos="0" relativeHeight="251664384" behindDoc="0" locked="0" layoutInCell="1" allowOverlap="0" wp14:anchorId="6233DB3C" wp14:editId="7A6E6762">
          <wp:simplePos x="0" y="0"/>
          <wp:positionH relativeFrom="page">
            <wp:posOffset>890271</wp:posOffset>
          </wp:positionH>
          <wp:positionV relativeFrom="page">
            <wp:posOffset>9457689</wp:posOffset>
          </wp:positionV>
          <wp:extent cx="1219200" cy="24765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1"/>
                  <a:stretch>
                    <a:fillRect/>
                  </a:stretch>
                </pic:blipFill>
                <pic:spPr>
                  <a:xfrm>
                    <a:off x="0" y="0"/>
                    <a:ext cx="1219200" cy="247650"/>
                  </a:xfrm>
                  <a:prstGeom prst="rect">
                    <a:avLst/>
                  </a:prstGeom>
                </pic:spPr>
              </pic:pic>
            </a:graphicData>
          </a:graphic>
        </wp:anchor>
      </w:drawing>
    </w:r>
    <w:r>
      <w:rPr>
        <w:noProof/>
      </w:rPr>
      <w:drawing>
        <wp:anchor distT="0" distB="0" distL="114300" distR="114300" simplePos="0" relativeHeight="251665408" behindDoc="0" locked="0" layoutInCell="1" allowOverlap="0" wp14:anchorId="78810B97" wp14:editId="09A69CC4">
          <wp:simplePos x="0" y="0"/>
          <wp:positionH relativeFrom="page">
            <wp:posOffset>6029325</wp:posOffset>
          </wp:positionH>
          <wp:positionV relativeFrom="page">
            <wp:posOffset>9438639</wp:posOffset>
          </wp:positionV>
          <wp:extent cx="800100" cy="27622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2"/>
                  <a:stretch>
                    <a:fillRect/>
                  </a:stretch>
                </pic:blipFill>
                <pic:spPr>
                  <a:xfrm>
                    <a:off x="0" y="0"/>
                    <a:ext cx="800100" cy="276225"/>
                  </a:xfrm>
                  <a:prstGeom prst="rect">
                    <a:avLst/>
                  </a:prstGeom>
                </pic:spPr>
              </pic:pic>
            </a:graphicData>
          </a:graphic>
        </wp:anchor>
      </w:drawing>
    </w:r>
    <w:r>
      <w:tab/>
    </w:r>
    <w:r>
      <w:fldChar w:fldCharType="begin"/>
    </w:r>
    <w:r>
      <w:instrText xml:space="preserve"> PAGE   \* MERGEFORMAT </w:instrText>
    </w:r>
    <w:r>
      <w:fldChar w:fldCharType="separate"/>
    </w:r>
    <w:r w:rsidR="000F7A7C">
      <w:rPr>
        <w:noProof/>
      </w:rPr>
      <w:t>1</w:t>
    </w:r>
    <w:r>
      <w:fldChar w:fldCharType="end"/>
    </w:r>
    <w:r>
      <w:t xml:space="preserve"> </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6BEE7" w14:textId="77777777" w:rsidR="00E57BD6" w:rsidRDefault="00E57BD6">
    <w:pPr>
      <w:spacing w:after="0"/>
      <w:ind w:left="-1438" w:right="7436"/>
    </w:pPr>
    <w:r>
      <w:rPr>
        <w:noProof/>
      </w:rPr>
      <w:drawing>
        <wp:anchor distT="0" distB="0" distL="114300" distR="114300" simplePos="0" relativeHeight="251666432" behindDoc="0" locked="0" layoutInCell="1" allowOverlap="0" wp14:anchorId="30FFB4DD" wp14:editId="5CCA4FE9">
          <wp:simplePos x="0" y="0"/>
          <wp:positionH relativeFrom="page">
            <wp:posOffset>914400</wp:posOffset>
          </wp:positionH>
          <wp:positionV relativeFrom="page">
            <wp:posOffset>9448164</wp:posOffset>
          </wp:positionV>
          <wp:extent cx="1219200" cy="24765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219200" cy="247650"/>
                  </a:xfrm>
                  <a:prstGeom prst="rect">
                    <a:avLst/>
                  </a:prstGeom>
                </pic:spPr>
              </pic:pic>
            </a:graphicData>
          </a:graphic>
        </wp:anchor>
      </w:drawing>
    </w:r>
    <w:r>
      <w:rPr>
        <w:noProof/>
      </w:rPr>
      <w:drawing>
        <wp:anchor distT="0" distB="0" distL="114300" distR="114300" simplePos="0" relativeHeight="251667456" behindDoc="0" locked="0" layoutInCell="1" allowOverlap="0" wp14:anchorId="58687E60" wp14:editId="3BC515D2">
          <wp:simplePos x="0" y="0"/>
          <wp:positionH relativeFrom="page">
            <wp:posOffset>6055996</wp:posOffset>
          </wp:positionH>
          <wp:positionV relativeFrom="page">
            <wp:posOffset>9424036</wp:posOffset>
          </wp:positionV>
          <wp:extent cx="800100" cy="276225"/>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800100" cy="27622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5114B" w14:textId="77777777" w:rsidR="00A150B8" w:rsidRDefault="00A150B8">
      <w:pPr>
        <w:spacing w:after="0" w:line="240" w:lineRule="auto"/>
      </w:pPr>
      <w:r>
        <w:separator/>
      </w:r>
    </w:p>
  </w:footnote>
  <w:footnote w:type="continuationSeparator" w:id="0">
    <w:p w14:paraId="0E987376" w14:textId="77777777" w:rsidR="00A150B8" w:rsidRDefault="00A150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0852D" w14:textId="77777777" w:rsidR="00E57BD6" w:rsidRDefault="00E57BD6">
    <w:pPr>
      <w:spacing w:after="0"/>
      <w:ind w:left="2"/>
    </w:pPr>
    <w:r>
      <w:rPr>
        <w:noProof/>
      </w:rPr>
      <w:drawing>
        <wp:anchor distT="0" distB="0" distL="114300" distR="114300" simplePos="0" relativeHeight="251659264" behindDoc="0" locked="0" layoutInCell="1" allowOverlap="0" wp14:anchorId="24878734" wp14:editId="7E5A8B29">
          <wp:simplePos x="0" y="0"/>
          <wp:positionH relativeFrom="page">
            <wp:posOffset>914400</wp:posOffset>
          </wp:positionH>
          <wp:positionV relativeFrom="page">
            <wp:posOffset>274321</wp:posOffset>
          </wp:positionV>
          <wp:extent cx="1964859" cy="35306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964859" cy="353060"/>
                  </a:xfrm>
                  <a:prstGeom prst="rect">
                    <a:avLst/>
                  </a:prstGeom>
                </pic:spPr>
              </pic:pic>
            </a:graphicData>
          </a:graphic>
        </wp:anchor>
      </w:drawing>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64CD" w14:textId="77777777" w:rsidR="00E57BD6" w:rsidRDefault="00E57BD6">
    <w:pPr>
      <w:spacing w:after="0"/>
      <w:ind w:left="2"/>
    </w:pPr>
    <w:r>
      <w:rPr>
        <w:noProof/>
      </w:rPr>
      <w:drawing>
        <wp:anchor distT="0" distB="0" distL="114300" distR="114300" simplePos="0" relativeHeight="251660288" behindDoc="0" locked="0" layoutInCell="1" allowOverlap="0" wp14:anchorId="7299A9B7" wp14:editId="0C10BB35">
          <wp:simplePos x="0" y="0"/>
          <wp:positionH relativeFrom="page">
            <wp:posOffset>914400</wp:posOffset>
          </wp:positionH>
          <wp:positionV relativeFrom="page">
            <wp:posOffset>274321</wp:posOffset>
          </wp:positionV>
          <wp:extent cx="1964859" cy="35306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964859" cy="353060"/>
                  </a:xfrm>
                  <a:prstGeom prst="rect">
                    <a:avLst/>
                  </a:prstGeom>
                </pic:spPr>
              </pic:pic>
            </a:graphicData>
          </a:graphic>
        </wp:anchor>
      </w:drawing>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5865B" w14:textId="77777777" w:rsidR="00E57BD6" w:rsidRDefault="00E57BD6">
    <w:pPr>
      <w:spacing w:after="0"/>
      <w:ind w:left="2"/>
    </w:pPr>
    <w:r>
      <w:rPr>
        <w:noProof/>
      </w:rPr>
      <w:drawing>
        <wp:anchor distT="0" distB="0" distL="114300" distR="114300" simplePos="0" relativeHeight="251661312" behindDoc="0" locked="0" layoutInCell="1" allowOverlap="0" wp14:anchorId="57D8B6E3" wp14:editId="2FECF855">
          <wp:simplePos x="0" y="0"/>
          <wp:positionH relativeFrom="page">
            <wp:posOffset>914400</wp:posOffset>
          </wp:positionH>
          <wp:positionV relativeFrom="page">
            <wp:posOffset>274321</wp:posOffset>
          </wp:positionV>
          <wp:extent cx="1964859" cy="35306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964859" cy="353060"/>
                  </a:xfrm>
                  <a:prstGeom prst="rect">
                    <a:avLst/>
                  </a:prstGeom>
                </pic:spPr>
              </pic:pic>
            </a:graphicData>
          </a:graphic>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72F69"/>
    <w:multiLevelType w:val="hybridMultilevel"/>
    <w:tmpl w:val="17767FE4"/>
    <w:lvl w:ilvl="0" w:tplc="BDDADE0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349A5C">
      <w:start w:val="1"/>
      <w:numFmt w:val="bullet"/>
      <w:lvlText w:val="o"/>
      <w:lvlJc w:val="left"/>
      <w:pPr>
        <w:ind w:left="10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882FFEE">
      <w:start w:val="1"/>
      <w:numFmt w:val="bullet"/>
      <w:lvlText w:val="▪"/>
      <w:lvlJc w:val="left"/>
      <w:pPr>
        <w:ind w:left="18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E024B54">
      <w:start w:val="1"/>
      <w:numFmt w:val="bullet"/>
      <w:lvlText w:val="•"/>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0A717C">
      <w:start w:val="1"/>
      <w:numFmt w:val="bullet"/>
      <w:lvlText w:val="o"/>
      <w:lvlJc w:val="left"/>
      <w:pPr>
        <w:ind w:left="32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380B4C0">
      <w:start w:val="1"/>
      <w:numFmt w:val="bullet"/>
      <w:lvlText w:val="▪"/>
      <w:lvlJc w:val="left"/>
      <w:pPr>
        <w:ind w:left="39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5281788">
      <w:start w:val="1"/>
      <w:numFmt w:val="bullet"/>
      <w:lvlText w:val="•"/>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DE3DC2">
      <w:start w:val="1"/>
      <w:numFmt w:val="bullet"/>
      <w:lvlText w:val="o"/>
      <w:lvlJc w:val="left"/>
      <w:pPr>
        <w:ind w:left="54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DCEAB8A">
      <w:start w:val="1"/>
      <w:numFmt w:val="bullet"/>
      <w:lvlText w:val="▪"/>
      <w:lvlJc w:val="left"/>
      <w:pPr>
        <w:ind w:left="61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23F1022F"/>
    <w:multiLevelType w:val="multilevel"/>
    <w:tmpl w:val="C7162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D3670D"/>
    <w:multiLevelType w:val="hybridMultilevel"/>
    <w:tmpl w:val="735859E6"/>
    <w:lvl w:ilvl="0" w:tplc="49189842">
      <w:start w:val="1"/>
      <w:numFmt w:val="decimal"/>
      <w:lvlText w:val="%1."/>
      <w:lvlJc w:val="left"/>
      <w:pPr>
        <w:ind w:left="720" w:hanging="360"/>
      </w:pPr>
    </w:lvl>
    <w:lvl w:ilvl="1" w:tplc="B1EE82EA">
      <w:start w:val="1"/>
      <w:numFmt w:val="lowerLetter"/>
      <w:lvlText w:val="%2."/>
      <w:lvlJc w:val="left"/>
      <w:pPr>
        <w:ind w:left="1440" w:hanging="360"/>
      </w:pPr>
    </w:lvl>
    <w:lvl w:ilvl="2" w:tplc="CA76C0DA">
      <w:start w:val="1"/>
      <w:numFmt w:val="lowerRoman"/>
      <w:lvlText w:val="%3."/>
      <w:lvlJc w:val="right"/>
      <w:pPr>
        <w:ind w:left="2160" w:hanging="180"/>
      </w:pPr>
    </w:lvl>
    <w:lvl w:ilvl="3" w:tplc="27A06B94">
      <w:start w:val="1"/>
      <w:numFmt w:val="decimal"/>
      <w:lvlText w:val="%4."/>
      <w:lvlJc w:val="left"/>
      <w:pPr>
        <w:ind w:left="2880" w:hanging="360"/>
      </w:pPr>
    </w:lvl>
    <w:lvl w:ilvl="4" w:tplc="67CEC4E0">
      <w:start w:val="1"/>
      <w:numFmt w:val="lowerLetter"/>
      <w:lvlText w:val="%5."/>
      <w:lvlJc w:val="left"/>
      <w:pPr>
        <w:ind w:left="3600" w:hanging="360"/>
      </w:pPr>
    </w:lvl>
    <w:lvl w:ilvl="5" w:tplc="5FAEF694">
      <w:start w:val="1"/>
      <w:numFmt w:val="lowerRoman"/>
      <w:lvlText w:val="%6."/>
      <w:lvlJc w:val="right"/>
      <w:pPr>
        <w:ind w:left="4320" w:hanging="180"/>
      </w:pPr>
    </w:lvl>
    <w:lvl w:ilvl="6" w:tplc="387AF7CA">
      <w:start w:val="1"/>
      <w:numFmt w:val="decimal"/>
      <w:lvlText w:val="%7."/>
      <w:lvlJc w:val="left"/>
      <w:pPr>
        <w:ind w:left="5040" w:hanging="360"/>
      </w:pPr>
    </w:lvl>
    <w:lvl w:ilvl="7" w:tplc="87287EB2">
      <w:start w:val="1"/>
      <w:numFmt w:val="lowerLetter"/>
      <w:lvlText w:val="%8."/>
      <w:lvlJc w:val="left"/>
      <w:pPr>
        <w:ind w:left="5760" w:hanging="360"/>
      </w:pPr>
    </w:lvl>
    <w:lvl w:ilvl="8" w:tplc="F0FED68E">
      <w:start w:val="1"/>
      <w:numFmt w:val="lowerRoman"/>
      <w:lvlText w:val="%9."/>
      <w:lvlJc w:val="right"/>
      <w:pPr>
        <w:ind w:left="6480" w:hanging="180"/>
      </w:pPr>
    </w:lvl>
  </w:abstractNum>
  <w:abstractNum w:abstractNumId="3">
    <w:nsid w:val="29B3743F"/>
    <w:multiLevelType w:val="multilevel"/>
    <w:tmpl w:val="A7EE0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C4083"/>
    <w:multiLevelType w:val="multilevel"/>
    <w:tmpl w:val="56CA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427C53"/>
    <w:multiLevelType w:val="multilevel"/>
    <w:tmpl w:val="9288E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7B068E"/>
    <w:multiLevelType w:val="hybridMultilevel"/>
    <w:tmpl w:val="5F9C5242"/>
    <w:lvl w:ilvl="0" w:tplc="1DA81BC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9C59D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828772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A50C28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4E676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A7A21F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E128B3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B8C1C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6F48EF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nsid w:val="39052392"/>
    <w:multiLevelType w:val="multilevel"/>
    <w:tmpl w:val="99EC8A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C1406A1"/>
    <w:multiLevelType w:val="multilevel"/>
    <w:tmpl w:val="0302D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6A0455"/>
    <w:multiLevelType w:val="hybridMultilevel"/>
    <w:tmpl w:val="C86082AA"/>
    <w:lvl w:ilvl="0" w:tplc="4FD4F32E">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78C8022">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3480254">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BD47FEA">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C862AEA">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CF4A1D8">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0141AC0">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E327CD6">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EFEEA18">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0">
    <w:nsid w:val="457D156D"/>
    <w:multiLevelType w:val="multilevel"/>
    <w:tmpl w:val="7732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4A035A"/>
    <w:multiLevelType w:val="multilevel"/>
    <w:tmpl w:val="68B2EE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F886288"/>
    <w:multiLevelType w:val="multilevel"/>
    <w:tmpl w:val="86501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0242F86"/>
    <w:multiLevelType w:val="hybridMultilevel"/>
    <w:tmpl w:val="E4482A34"/>
    <w:lvl w:ilvl="0" w:tplc="61A0938C">
      <w:start w:val="1"/>
      <w:numFmt w:val="bullet"/>
      <w:lvlText w:val=""/>
      <w:lvlJc w:val="left"/>
      <w:pPr>
        <w:ind w:left="720" w:hanging="360"/>
      </w:pPr>
      <w:rPr>
        <w:rFonts w:ascii="Symbol" w:hAnsi="Symbol" w:hint="default"/>
      </w:rPr>
    </w:lvl>
    <w:lvl w:ilvl="1" w:tplc="DAF0D05E">
      <w:start w:val="1"/>
      <w:numFmt w:val="bullet"/>
      <w:lvlText w:val="o"/>
      <w:lvlJc w:val="left"/>
      <w:pPr>
        <w:ind w:left="1440" w:hanging="360"/>
      </w:pPr>
      <w:rPr>
        <w:rFonts w:ascii="Courier New" w:hAnsi="Courier New" w:hint="default"/>
      </w:rPr>
    </w:lvl>
    <w:lvl w:ilvl="2" w:tplc="57DAC178">
      <w:start w:val="1"/>
      <w:numFmt w:val="bullet"/>
      <w:lvlText w:val=""/>
      <w:lvlJc w:val="left"/>
      <w:pPr>
        <w:ind w:left="2160" w:hanging="360"/>
      </w:pPr>
      <w:rPr>
        <w:rFonts w:ascii="Wingdings" w:hAnsi="Wingdings" w:hint="default"/>
      </w:rPr>
    </w:lvl>
    <w:lvl w:ilvl="3" w:tplc="A1EA2FC2">
      <w:start w:val="1"/>
      <w:numFmt w:val="bullet"/>
      <w:lvlText w:val=""/>
      <w:lvlJc w:val="left"/>
      <w:pPr>
        <w:ind w:left="2880" w:hanging="360"/>
      </w:pPr>
      <w:rPr>
        <w:rFonts w:ascii="Symbol" w:hAnsi="Symbol" w:hint="default"/>
      </w:rPr>
    </w:lvl>
    <w:lvl w:ilvl="4" w:tplc="8C9A911A">
      <w:start w:val="1"/>
      <w:numFmt w:val="bullet"/>
      <w:lvlText w:val="o"/>
      <w:lvlJc w:val="left"/>
      <w:pPr>
        <w:ind w:left="3600" w:hanging="360"/>
      </w:pPr>
      <w:rPr>
        <w:rFonts w:ascii="Courier New" w:hAnsi="Courier New" w:hint="default"/>
      </w:rPr>
    </w:lvl>
    <w:lvl w:ilvl="5" w:tplc="1BB428F2">
      <w:start w:val="1"/>
      <w:numFmt w:val="bullet"/>
      <w:lvlText w:val=""/>
      <w:lvlJc w:val="left"/>
      <w:pPr>
        <w:ind w:left="4320" w:hanging="360"/>
      </w:pPr>
      <w:rPr>
        <w:rFonts w:ascii="Wingdings" w:hAnsi="Wingdings" w:hint="default"/>
      </w:rPr>
    </w:lvl>
    <w:lvl w:ilvl="6" w:tplc="21C02FBC">
      <w:start w:val="1"/>
      <w:numFmt w:val="bullet"/>
      <w:lvlText w:val=""/>
      <w:lvlJc w:val="left"/>
      <w:pPr>
        <w:ind w:left="5040" w:hanging="360"/>
      </w:pPr>
      <w:rPr>
        <w:rFonts w:ascii="Symbol" w:hAnsi="Symbol" w:hint="default"/>
      </w:rPr>
    </w:lvl>
    <w:lvl w:ilvl="7" w:tplc="92F2F3B6">
      <w:start w:val="1"/>
      <w:numFmt w:val="bullet"/>
      <w:lvlText w:val="o"/>
      <w:lvlJc w:val="left"/>
      <w:pPr>
        <w:ind w:left="5760" w:hanging="360"/>
      </w:pPr>
      <w:rPr>
        <w:rFonts w:ascii="Courier New" w:hAnsi="Courier New" w:hint="default"/>
      </w:rPr>
    </w:lvl>
    <w:lvl w:ilvl="8" w:tplc="1A5C95C4">
      <w:start w:val="1"/>
      <w:numFmt w:val="bullet"/>
      <w:lvlText w:val=""/>
      <w:lvlJc w:val="left"/>
      <w:pPr>
        <w:ind w:left="6480" w:hanging="360"/>
      </w:pPr>
      <w:rPr>
        <w:rFonts w:ascii="Wingdings" w:hAnsi="Wingdings" w:hint="default"/>
      </w:rPr>
    </w:lvl>
  </w:abstractNum>
  <w:abstractNum w:abstractNumId="14">
    <w:nsid w:val="65DA27F0"/>
    <w:multiLevelType w:val="multilevel"/>
    <w:tmpl w:val="D7F6A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7E14F2"/>
    <w:multiLevelType w:val="hybridMultilevel"/>
    <w:tmpl w:val="58948BC6"/>
    <w:lvl w:ilvl="0" w:tplc="B436034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FC07C2">
      <w:start w:val="1"/>
      <w:numFmt w:val="bullet"/>
      <w:lvlText w:val="o"/>
      <w:lvlJc w:val="left"/>
      <w:pPr>
        <w:ind w:left="10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1001E8E">
      <w:start w:val="1"/>
      <w:numFmt w:val="bullet"/>
      <w:lvlText w:val="▪"/>
      <w:lvlJc w:val="left"/>
      <w:pPr>
        <w:ind w:left="18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6B499C8">
      <w:start w:val="1"/>
      <w:numFmt w:val="bullet"/>
      <w:lvlText w:val="•"/>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049058">
      <w:start w:val="1"/>
      <w:numFmt w:val="bullet"/>
      <w:lvlText w:val="o"/>
      <w:lvlJc w:val="left"/>
      <w:pPr>
        <w:ind w:left="32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F0A4B78">
      <w:start w:val="1"/>
      <w:numFmt w:val="bullet"/>
      <w:lvlText w:val="▪"/>
      <w:lvlJc w:val="left"/>
      <w:pPr>
        <w:ind w:left="39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C6C3604">
      <w:start w:val="1"/>
      <w:numFmt w:val="bullet"/>
      <w:lvlText w:val="•"/>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1233D6">
      <w:start w:val="1"/>
      <w:numFmt w:val="bullet"/>
      <w:lvlText w:val="o"/>
      <w:lvlJc w:val="left"/>
      <w:pPr>
        <w:ind w:left="54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1904C50">
      <w:start w:val="1"/>
      <w:numFmt w:val="bullet"/>
      <w:lvlText w:val="▪"/>
      <w:lvlJc w:val="left"/>
      <w:pPr>
        <w:ind w:left="61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nsid w:val="75D1266B"/>
    <w:multiLevelType w:val="hybridMultilevel"/>
    <w:tmpl w:val="379472DA"/>
    <w:lvl w:ilvl="0" w:tplc="80A6CB7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242EB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5A4370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718482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803A9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3B6E11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0EC41D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72971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30E90B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nsid w:val="7AE440FF"/>
    <w:multiLevelType w:val="hybridMultilevel"/>
    <w:tmpl w:val="956A7A7E"/>
    <w:lvl w:ilvl="0" w:tplc="940AAB76">
      <w:start w:val="1"/>
      <w:numFmt w:val="bullet"/>
      <w:lvlText w:val=""/>
      <w:lvlJc w:val="left"/>
      <w:pPr>
        <w:ind w:left="720" w:hanging="360"/>
      </w:pPr>
      <w:rPr>
        <w:rFonts w:ascii="Symbol" w:hAnsi="Symbol" w:hint="default"/>
      </w:rPr>
    </w:lvl>
    <w:lvl w:ilvl="1" w:tplc="4126A3B2">
      <w:start w:val="1"/>
      <w:numFmt w:val="bullet"/>
      <w:lvlText w:val="o"/>
      <w:lvlJc w:val="left"/>
      <w:pPr>
        <w:ind w:left="1440" w:hanging="360"/>
      </w:pPr>
      <w:rPr>
        <w:rFonts w:ascii="Courier New" w:hAnsi="Courier New" w:hint="default"/>
      </w:rPr>
    </w:lvl>
    <w:lvl w:ilvl="2" w:tplc="5EE029BE">
      <w:start w:val="1"/>
      <w:numFmt w:val="bullet"/>
      <w:lvlText w:val=""/>
      <w:lvlJc w:val="left"/>
      <w:pPr>
        <w:ind w:left="2160" w:hanging="360"/>
      </w:pPr>
      <w:rPr>
        <w:rFonts w:ascii="Wingdings" w:hAnsi="Wingdings" w:hint="default"/>
      </w:rPr>
    </w:lvl>
    <w:lvl w:ilvl="3" w:tplc="E8B4C4C4">
      <w:start w:val="1"/>
      <w:numFmt w:val="bullet"/>
      <w:lvlText w:val=""/>
      <w:lvlJc w:val="left"/>
      <w:pPr>
        <w:ind w:left="2880" w:hanging="360"/>
      </w:pPr>
      <w:rPr>
        <w:rFonts w:ascii="Symbol" w:hAnsi="Symbol" w:hint="default"/>
      </w:rPr>
    </w:lvl>
    <w:lvl w:ilvl="4" w:tplc="15F6D682">
      <w:start w:val="1"/>
      <w:numFmt w:val="bullet"/>
      <w:lvlText w:val="o"/>
      <w:lvlJc w:val="left"/>
      <w:pPr>
        <w:ind w:left="3600" w:hanging="360"/>
      </w:pPr>
      <w:rPr>
        <w:rFonts w:ascii="Courier New" w:hAnsi="Courier New" w:hint="default"/>
      </w:rPr>
    </w:lvl>
    <w:lvl w:ilvl="5" w:tplc="B2EA421C">
      <w:start w:val="1"/>
      <w:numFmt w:val="bullet"/>
      <w:lvlText w:val=""/>
      <w:lvlJc w:val="left"/>
      <w:pPr>
        <w:ind w:left="4320" w:hanging="360"/>
      </w:pPr>
      <w:rPr>
        <w:rFonts w:ascii="Wingdings" w:hAnsi="Wingdings" w:hint="default"/>
      </w:rPr>
    </w:lvl>
    <w:lvl w:ilvl="6" w:tplc="85360E86">
      <w:start w:val="1"/>
      <w:numFmt w:val="bullet"/>
      <w:lvlText w:val=""/>
      <w:lvlJc w:val="left"/>
      <w:pPr>
        <w:ind w:left="5040" w:hanging="360"/>
      </w:pPr>
      <w:rPr>
        <w:rFonts w:ascii="Symbol" w:hAnsi="Symbol" w:hint="default"/>
      </w:rPr>
    </w:lvl>
    <w:lvl w:ilvl="7" w:tplc="9FD06F88">
      <w:start w:val="1"/>
      <w:numFmt w:val="bullet"/>
      <w:lvlText w:val="o"/>
      <w:lvlJc w:val="left"/>
      <w:pPr>
        <w:ind w:left="5760" w:hanging="360"/>
      </w:pPr>
      <w:rPr>
        <w:rFonts w:ascii="Courier New" w:hAnsi="Courier New" w:hint="default"/>
      </w:rPr>
    </w:lvl>
    <w:lvl w:ilvl="8" w:tplc="2202FB9A">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7"/>
  </w:num>
  <w:num w:numId="4">
    <w:abstractNumId w:val="11"/>
  </w:num>
  <w:num w:numId="5">
    <w:abstractNumId w:val="12"/>
  </w:num>
  <w:num w:numId="6">
    <w:abstractNumId w:val="10"/>
  </w:num>
  <w:num w:numId="7">
    <w:abstractNumId w:val="8"/>
  </w:num>
  <w:num w:numId="8">
    <w:abstractNumId w:val="3"/>
  </w:num>
  <w:num w:numId="9">
    <w:abstractNumId w:val="1"/>
  </w:num>
  <w:num w:numId="10">
    <w:abstractNumId w:val="5"/>
  </w:num>
  <w:num w:numId="11">
    <w:abstractNumId w:val="4"/>
  </w:num>
  <w:num w:numId="12">
    <w:abstractNumId w:val="14"/>
  </w:num>
  <w:num w:numId="13">
    <w:abstractNumId w:val="2"/>
  </w:num>
  <w:num w:numId="14">
    <w:abstractNumId w:val="15"/>
  </w:num>
  <w:num w:numId="15">
    <w:abstractNumId w:val="16"/>
  </w:num>
  <w:num w:numId="16">
    <w:abstractNumId w:val="6"/>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16C"/>
    <w:rsid w:val="000F7A7C"/>
    <w:rsid w:val="00263815"/>
    <w:rsid w:val="00301CE4"/>
    <w:rsid w:val="00557835"/>
    <w:rsid w:val="006063EF"/>
    <w:rsid w:val="00735D04"/>
    <w:rsid w:val="00A150B8"/>
    <w:rsid w:val="00AE316C"/>
    <w:rsid w:val="00E57BD6"/>
    <w:rsid w:val="00E94BD6"/>
    <w:rsid w:val="2649F4D0"/>
    <w:rsid w:val="29F96557"/>
    <w:rsid w:val="2FDE68EF"/>
    <w:rsid w:val="68EB9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D3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55783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rsid w:val="00E57BD6"/>
    <w:pPr>
      <w:spacing w:after="0" w:line="240" w:lineRule="auto"/>
    </w:pPr>
    <w:rPr>
      <w:rFonts w:eastAsia="Times New Roman" w:cs="Times New Roman"/>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55783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rsid w:val="00E57BD6"/>
    <w:pPr>
      <w:spacing w:after="0" w:line="240" w:lineRule="auto"/>
    </w:pPr>
    <w:rPr>
      <w:rFonts w:eastAsia="Times New Roman"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0276">
      <w:bodyDiv w:val="1"/>
      <w:marLeft w:val="0"/>
      <w:marRight w:val="0"/>
      <w:marTop w:val="0"/>
      <w:marBottom w:val="0"/>
      <w:divBdr>
        <w:top w:val="none" w:sz="0" w:space="0" w:color="auto"/>
        <w:left w:val="none" w:sz="0" w:space="0" w:color="auto"/>
        <w:bottom w:val="none" w:sz="0" w:space="0" w:color="auto"/>
        <w:right w:val="none" w:sz="0" w:space="0" w:color="auto"/>
      </w:divBdr>
    </w:div>
    <w:div w:id="1031341979">
      <w:bodyDiv w:val="1"/>
      <w:marLeft w:val="0"/>
      <w:marRight w:val="0"/>
      <w:marTop w:val="0"/>
      <w:marBottom w:val="0"/>
      <w:divBdr>
        <w:top w:val="none" w:sz="0" w:space="0" w:color="auto"/>
        <w:left w:val="none" w:sz="0" w:space="0" w:color="auto"/>
        <w:bottom w:val="none" w:sz="0" w:space="0" w:color="auto"/>
        <w:right w:val="none" w:sz="0" w:space="0" w:color="auto"/>
      </w:divBdr>
      <w:divsChild>
        <w:div w:id="1801877632">
          <w:marLeft w:val="0"/>
          <w:marRight w:val="0"/>
          <w:marTop w:val="0"/>
          <w:marBottom w:val="0"/>
          <w:divBdr>
            <w:top w:val="none" w:sz="0" w:space="0" w:color="auto"/>
            <w:left w:val="none" w:sz="0" w:space="0" w:color="auto"/>
            <w:bottom w:val="none" w:sz="0" w:space="0" w:color="auto"/>
            <w:right w:val="none" w:sz="0" w:space="0" w:color="auto"/>
          </w:divBdr>
          <w:divsChild>
            <w:div w:id="1414398085">
              <w:marLeft w:val="0"/>
              <w:marRight w:val="0"/>
              <w:marTop w:val="0"/>
              <w:marBottom w:val="0"/>
              <w:divBdr>
                <w:top w:val="none" w:sz="0" w:space="0" w:color="auto"/>
                <w:left w:val="none" w:sz="0" w:space="0" w:color="auto"/>
                <w:bottom w:val="none" w:sz="0" w:space="0" w:color="auto"/>
                <w:right w:val="none" w:sz="0" w:space="0" w:color="auto"/>
              </w:divBdr>
              <w:divsChild>
                <w:div w:id="7415341">
                  <w:marLeft w:val="0"/>
                  <w:marRight w:val="3750"/>
                  <w:marTop w:val="0"/>
                  <w:marBottom w:val="900"/>
                  <w:divBdr>
                    <w:top w:val="none" w:sz="0" w:space="0" w:color="auto"/>
                    <w:left w:val="none" w:sz="0" w:space="0" w:color="auto"/>
                    <w:bottom w:val="none" w:sz="0" w:space="0" w:color="auto"/>
                    <w:right w:val="none" w:sz="0" w:space="0" w:color="auto"/>
                  </w:divBdr>
                  <w:divsChild>
                    <w:div w:id="1701854749">
                      <w:marLeft w:val="0"/>
                      <w:marRight w:val="0"/>
                      <w:marTop w:val="300"/>
                      <w:marBottom w:val="0"/>
                      <w:divBdr>
                        <w:top w:val="none" w:sz="0" w:space="0" w:color="auto"/>
                        <w:left w:val="none" w:sz="0" w:space="0" w:color="auto"/>
                        <w:bottom w:val="none" w:sz="0" w:space="0" w:color="auto"/>
                        <w:right w:val="none" w:sz="0" w:space="0" w:color="auto"/>
                      </w:divBdr>
                    </w:div>
                  </w:divsChild>
                </w:div>
                <w:div w:id="127554461">
                  <w:marLeft w:val="0"/>
                  <w:marRight w:val="0"/>
                  <w:marTop w:val="1635"/>
                  <w:marBottom w:val="0"/>
                  <w:divBdr>
                    <w:top w:val="none" w:sz="0" w:space="0" w:color="auto"/>
                    <w:left w:val="none" w:sz="0" w:space="0" w:color="auto"/>
                    <w:bottom w:val="none" w:sz="0" w:space="0" w:color="auto"/>
                    <w:right w:val="none" w:sz="0" w:space="0" w:color="auto"/>
                  </w:divBdr>
                  <w:divsChild>
                    <w:div w:id="915357724">
                      <w:marLeft w:val="0"/>
                      <w:marRight w:val="0"/>
                      <w:marTop w:val="90"/>
                      <w:marBottom w:val="0"/>
                      <w:divBdr>
                        <w:top w:val="none" w:sz="0" w:space="0" w:color="auto"/>
                        <w:left w:val="none" w:sz="0" w:space="0" w:color="auto"/>
                        <w:bottom w:val="none" w:sz="0" w:space="0" w:color="auto"/>
                        <w:right w:val="none" w:sz="0" w:space="0" w:color="auto"/>
                      </w:divBdr>
                      <w:divsChild>
                        <w:div w:id="1511337542">
                          <w:marLeft w:val="0"/>
                          <w:marRight w:val="0"/>
                          <w:marTop w:val="0"/>
                          <w:marBottom w:val="0"/>
                          <w:divBdr>
                            <w:top w:val="none" w:sz="0" w:space="0" w:color="auto"/>
                            <w:left w:val="none" w:sz="0" w:space="0" w:color="auto"/>
                            <w:bottom w:val="none" w:sz="0" w:space="0" w:color="auto"/>
                            <w:right w:val="none" w:sz="0" w:space="0" w:color="auto"/>
                          </w:divBdr>
                          <w:divsChild>
                            <w:div w:id="88545324">
                              <w:marLeft w:val="0"/>
                              <w:marRight w:val="0"/>
                              <w:marTop w:val="0"/>
                              <w:marBottom w:val="0"/>
                              <w:divBdr>
                                <w:top w:val="none" w:sz="0" w:space="0" w:color="auto"/>
                                <w:left w:val="none" w:sz="0" w:space="0" w:color="auto"/>
                                <w:bottom w:val="none" w:sz="0" w:space="0" w:color="auto"/>
                                <w:right w:val="none" w:sz="0" w:space="0" w:color="auto"/>
                              </w:divBdr>
                              <w:divsChild>
                                <w:div w:id="2018342817">
                                  <w:marLeft w:val="0"/>
                                  <w:marRight w:val="0"/>
                                  <w:marTop w:val="0"/>
                                  <w:marBottom w:val="0"/>
                                  <w:divBdr>
                                    <w:top w:val="none" w:sz="0" w:space="0" w:color="auto"/>
                                    <w:left w:val="none" w:sz="0" w:space="0" w:color="auto"/>
                                    <w:bottom w:val="none" w:sz="0" w:space="0" w:color="auto"/>
                                    <w:right w:val="none" w:sz="0" w:space="0" w:color="auto"/>
                                  </w:divBdr>
                                  <w:divsChild>
                                    <w:div w:id="1595893744">
                                      <w:marLeft w:val="0"/>
                                      <w:marRight w:val="0"/>
                                      <w:marTop w:val="0"/>
                                      <w:marBottom w:val="0"/>
                                      <w:divBdr>
                                        <w:top w:val="none" w:sz="0" w:space="0" w:color="auto"/>
                                        <w:left w:val="none" w:sz="0" w:space="0" w:color="auto"/>
                                        <w:bottom w:val="none" w:sz="0" w:space="0" w:color="auto"/>
                                        <w:right w:val="none" w:sz="0" w:space="0" w:color="auto"/>
                                      </w:divBdr>
                                      <w:divsChild>
                                        <w:div w:id="620648906">
                                          <w:marLeft w:val="0"/>
                                          <w:marRight w:val="0"/>
                                          <w:marTop w:val="0"/>
                                          <w:marBottom w:val="300"/>
                                          <w:divBdr>
                                            <w:top w:val="none" w:sz="0" w:space="0" w:color="auto"/>
                                            <w:left w:val="none" w:sz="0" w:space="0" w:color="auto"/>
                                            <w:bottom w:val="none" w:sz="0" w:space="0" w:color="auto"/>
                                            <w:right w:val="none" w:sz="0" w:space="0" w:color="auto"/>
                                          </w:divBdr>
                                          <w:divsChild>
                                            <w:div w:id="1161117698">
                                              <w:marLeft w:val="0"/>
                                              <w:marRight w:val="0"/>
                                              <w:marTop w:val="0"/>
                                              <w:marBottom w:val="0"/>
                                              <w:divBdr>
                                                <w:top w:val="none" w:sz="0" w:space="0" w:color="auto"/>
                                                <w:left w:val="none" w:sz="0" w:space="0" w:color="auto"/>
                                                <w:bottom w:val="none" w:sz="0" w:space="0" w:color="auto"/>
                                                <w:right w:val="none" w:sz="0" w:space="0" w:color="auto"/>
                                              </w:divBdr>
                                            </w:div>
                                            <w:div w:id="287011595">
                                              <w:marLeft w:val="150"/>
                                              <w:marRight w:val="0"/>
                                              <w:marTop w:val="0"/>
                                              <w:marBottom w:val="0"/>
                                              <w:divBdr>
                                                <w:top w:val="none" w:sz="0" w:space="0" w:color="auto"/>
                                                <w:left w:val="none" w:sz="0" w:space="0" w:color="auto"/>
                                                <w:bottom w:val="none" w:sz="0" w:space="0" w:color="auto"/>
                                                <w:right w:val="none" w:sz="0" w:space="0" w:color="auto"/>
                                              </w:divBdr>
                                              <w:divsChild>
                                                <w:div w:id="87099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8375">
                                          <w:marLeft w:val="0"/>
                                          <w:marRight w:val="0"/>
                                          <w:marTop w:val="0"/>
                                          <w:marBottom w:val="300"/>
                                          <w:divBdr>
                                            <w:top w:val="none" w:sz="0" w:space="0" w:color="auto"/>
                                            <w:left w:val="none" w:sz="0" w:space="0" w:color="auto"/>
                                            <w:bottom w:val="none" w:sz="0" w:space="0" w:color="auto"/>
                                            <w:right w:val="none" w:sz="0" w:space="0" w:color="auto"/>
                                          </w:divBdr>
                                          <w:divsChild>
                                            <w:div w:id="1168324258">
                                              <w:marLeft w:val="0"/>
                                              <w:marRight w:val="0"/>
                                              <w:marTop w:val="0"/>
                                              <w:marBottom w:val="0"/>
                                              <w:divBdr>
                                                <w:top w:val="none" w:sz="0" w:space="0" w:color="auto"/>
                                                <w:left w:val="none" w:sz="0" w:space="0" w:color="auto"/>
                                                <w:bottom w:val="none" w:sz="0" w:space="0" w:color="auto"/>
                                                <w:right w:val="none" w:sz="0" w:space="0" w:color="auto"/>
                                              </w:divBdr>
                                            </w:div>
                                            <w:div w:id="1521702959">
                                              <w:marLeft w:val="150"/>
                                              <w:marRight w:val="0"/>
                                              <w:marTop w:val="0"/>
                                              <w:marBottom w:val="0"/>
                                              <w:divBdr>
                                                <w:top w:val="none" w:sz="0" w:space="0" w:color="auto"/>
                                                <w:left w:val="none" w:sz="0" w:space="0" w:color="auto"/>
                                                <w:bottom w:val="none" w:sz="0" w:space="0" w:color="auto"/>
                                                <w:right w:val="none" w:sz="0" w:space="0" w:color="auto"/>
                                              </w:divBdr>
                                              <w:divsChild>
                                                <w:div w:id="213806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80047">
                                          <w:marLeft w:val="0"/>
                                          <w:marRight w:val="0"/>
                                          <w:marTop w:val="0"/>
                                          <w:marBottom w:val="300"/>
                                          <w:divBdr>
                                            <w:top w:val="none" w:sz="0" w:space="0" w:color="auto"/>
                                            <w:left w:val="none" w:sz="0" w:space="0" w:color="auto"/>
                                            <w:bottom w:val="none" w:sz="0" w:space="0" w:color="auto"/>
                                            <w:right w:val="none" w:sz="0" w:space="0" w:color="auto"/>
                                          </w:divBdr>
                                          <w:divsChild>
                                            <w:div w:id="716465612">
                                              <w:marLeft w:val="0"/>
                                              <w:marRight w:val="0"/>
                                              <w:marTop w:val="0"/>
                                              <w:marBottom w:val="0"/>
                                              <w:divBdr>
                                                <w:top w:val="none" w:sz="0" w:space="0" w:color="auto"/>
                                                <w:left w:val="none" w:sz="0" w:space="0" w:color="auto"/>
                                                <w:bottom w:val="none" w:sz="0" w:space="0" w:color="auto"/>
                                                <w:right w:val="none" w:sz="0" w:space="0" w:color="auto"/>
                                              </w:divBdr>
                                            </w:div>
                                            <w:div w:id="188178269">
                                              <w:marLeft w:val="150"/>
                                              <w:marRight w:val="0"/>
                                              <w:marTop w:val="0"/>
                                              <w:marBottom w:val="0"/>
                                              <w:divBdr>
                                                <w:top w:val="none" w:sz="0" w:space="0" w:color="auto"/>
                                                <w:left w:val="none" w:sz="0" w:space="0" w:color="auto"/>
                                                <w:bottom w:val="none" w:sz="0" w:space="0" w:color="auto"/>
                                                <w:right w:val="none" w:sz="0" w:space="0" w:color="auto"/>
                                              </w:divBdr>
                                              <w:divsChild>
                                                <w:div w:id="15191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2249">
                                          <w:marLeft w:val="0"/>
                                          <w:marRight w:val="0"/>
                                          <w:marTop w:val="0"/>
                                          <w:marBottom w:val="300"/>
                                          <w:divBdr>
                                            <w:top w:val="none" w:sz="0" w:space="0" w:color="auto"/>
                                            <w:left w:val="none" w:sz="0" w:space="0" w:color="auto"/>
                                            <w:bottom w:val="none" w:sz="0" w:space="0" w:color="auto"/>
                                            <w:right w:val="none" w:sz="0" w:space="0" w:color="auto"/>
                                          </w:divBdr>
                                          <w:divsChild>
                                            <w:div w:id="889533319">
                                              <w:marLeft w:val="0"/>
                                              <w:marRight w:val="0"/>
                                              <w:marTop w:val="0"/>
                                              <w:marBottom w:val="0"/>
                                              <w:divBdr>
                                                <w:top w:val="none" w:sz="0" w:space="0" w:color="auto"/>
                                                <w:left w:val="none" w:sz="0" w:space="0" w:color="auto"/>
                                                <w:bottom w:val="none" w:sz="0" w:space="0" w:color="auto"/>
                                                <w:right w:val="none" w:sz="0" w:space="0" w:color="auto"/>
                                              </w:divBdr>
                                            </w:div>
                                            <w:div w:id="985163883">
                                              <w:marLeft w:val="150"/>
                                              <w:marRight w:val="0"/>
                                              <w:marTop w:val="0"/>
                                              <w:marBottom w:val="0"/>
                                              <w:divBdr>
                                                <w:top w:val="none" w:sz="0" w:space="0" w:color="auto"/>
                                                <w:left w:val="none" w:sz="0" w:space="0" w:color="auto"/>
                                                <w:bottom w:val="none" w:sz="0" w:space="0" w:color="auto"/>
                                                <w:right w:val="none" w:sz="0" w:space="0" w:color="auto"/>
                                              </w:divBdr>
                                              <w:divsChild>
                                                <w:div w:id="176568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8183">
                                          <w:marLeft w:val="0"/>
                                          <w:marRight w:val="0"/>
                                          <w:marTop w:val="0"/>
                                          <w:marBottom w:val="300"/>
                                          <w:divBdr>
                                            <w:top w:val="none" w:sz="0" w:space="0" w:color="auto"/>
                                            <w:left w:val="none" w:sz="0" w:space="0" w:color="auto"/>
                                            <w:bottom w:val="none" w:sz="0" w:space="0" w:color="auto"/>
                                            <w:right w:val="none" w:sz="0" w:space="0" w:color="auto"/>
                                          </w:divBdr>
                                          <w:divsChild>
                                            <w:div w:id="1557620112">
                                              <w:marLeft w:val="0"/>
                                              <w:marRight w:val="0"/>
                                              <w:marTop w:val="0"/>
                                              <w:marBottom w:val="0"/>
                                              <w:divBdr>
                                                <w:top w:val="none" w:sz="0" w:space="0" w:color="auto"/>
                                                <w:left w:val="none" w:sz="0" w:space="0" w:color="auto"/>
                                                <w:bottom w:val="none" w:sz="0" w:space="0" w:color="auto"/>
                                                <w:right w:val="none" w:sz="0" w:space="0" w:color="auto"/>
                                              </w:divBdr>
                                            </w:div>
                                            <w:div w:id="1779567016">
                                              <w:marLeft w:val="150"/>
                                              <w:marRight w:val="0"/>
                                              <w:marTop w:val="0"/>
                                              <w:marBottom w:val="0"/>
                                              <w:divBdr>
                                                <w:top w:val="none" w:sz="0" w:space="0" w:color="auto"/>
                                                <w:left w:val="none" w:sz="0" w:space="0" w:color="auto"/>
                                                <w:bottom w:val="none" w:sz="0" w:space="0" w:color="auto"/>
                                                <w:right w:val="none" w:sz="0" w:space="0" w:color="auto"/>
                                              </w:divBdr>
                                              <w:divsChild>
                                                <w:div w:id="187533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08620">
                                          <w:marLeft w:val="0"/>
                                          <w:marRight w:val="0"/>
                                          <w:marTop w:val="0"/>
                                          <w:marBottom w:val="300"/>
                                          <w:divBdr>
                                            <w:top w:val="none" w:sz="0" w:space="0" w:color="auto"/>
                                            <w:left w:val="none" w:sz="0" w:space="0" w:color="auto"/>
                                            <w:bottom w:val="none" w:sz="0" w:space="0" w:color="auto"/>
                                            <w:right w:val="none" w:sz="0" w:space="0" w:color="auto"/>
                                          </w:divBdr>
                                          <w:divsChild>
                                            <w:div w:id="1736514042">
                                              <w:marLeft w:val="150"/>
                                              <w:marRight w:val="0"/>
                                              <w:marTop w:val="0"/>
                                              <w:marBottom w:val="0"/>
                                              <w:divBdr>
                                                <w:top w:val="none" w:sz="0" w:space="0" w:color="auto"/>
                                                <w:left w:val="none" w:sz="0" w:space="0" w:color="auto"/>
                                                <w:bottom w:val="none" w:sz="0" w:space="0" w:color="auto"/>
                                                <w:right w:val="none" w:sz="0" w:space="0" w:color="auto"/>
                                              </w:divBdr>
                                              <w:divsChild>
                                                <w:div w:id="46315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5491555">
          <w:marLeft w:val="0"/>
          <w:marRight w:val="0"/>
          <w:marTop w:val="0"/>
          <w:marBottom w:val="0"/>
          <w:divBdr>
            <w:top w:val="none" w:sz="0" w:space="0" w:color="auto"/>
            <w:left w:val="none" w:sz="0" w:space="0" w:color="auto"/>
            <w:bottom w:val="none" w:sz="0" w:space="0" w:color="auto"/>
            <w:right w:val="none" w:sz="0" w:space="0" w:color="auto"/>
          </w:divBdr>
          <w:divsChild>
            <w:div w:id="1007100836">
              <w:marLeft w:val="0"/>
              <w:marRight w:val="0"/>
              <w:marTop w:val="0"/>
              <w:marBottom w:val="0"/>
              <w:divBdr>
                <w:top w:val="none" w:sz="0" w:space="0" w:color="auto"/>
                <w:left w:val="none" w:sz="0" w:space="0" w:color="auto"/>
                <w:bottom w:val="single" w:sz="6" w:space="0" w:color="E8E8E8"/>
                <w:right w:val="none" w:sz="0" w:space="0" w:color="auto"/>
              </w:divBdr>
              <w:divsChild>
                <w:div w:id="1518036424">
                  <w:marLeft w:val="0"/>
                  <w:marRight w:val="0"/>
                  <w:marTop w:val="0"/>
                  <w:marBottom w:val="0"/>
                  <w:divBdr>
                    <w:top w:val="none" w:sz="0" w:space="0" w:color="auto"/>
                    <w:left w:val="none" w:sz="0" w:space="0" w:color="auto"/>
                    <w:bottom w:val="none" w:sz="0" w:space="0" w:color="auto"/>
                    <w:right w:val="none" w:sz="0" w:space="0" w:color="auto"/>
                  </w:divBdr>
                  <w:divsChild>
                    <w:div w:id="1348025000">
                      <w:marLeft w:val="0"/>
                      <w:marRight w:val="0"/>
                      <w:marTop w:val="0"/>
                      <w:marBottom w:val="0"/>
                      <w:divBdr>
                        <w:top w:val="none" w:sz="0" w:space="0" w:color="auto"/>
                        <w:left w:val="none" w:sz="0" w:space="0" w:color="auto"/>
                        <w:bottom w:val="none" w:sz="0" w:space="0" w:color="auto"/>
                        <w:right w:val="none" w:sz="0" w:space="0" w:color="auto"/>
                      </w:divBdr>
                    </w:div>
                    <w:div w:id="1422220187">
                      <w:marLeft w:val="0"/>
                      <w:marRight w:val="75"/>
                      <w:marTop w:val="0"/>
                      <w:marBottom w:val="0"/>
                      <w:divBdr>
                        <w:top w:val="none" w:sz="0" w:space="0" w:color="auto"/>
                        <w:left w:val="none" w:sz="0" w:space="0" w:color="auto"/>
                        <w:bottom w:val="none" w:sz="0" w:space="0" w:color="auto"/>
                        <w:right w:val="none" w:sz="0" w:space="0" w:color="auto"/>
                      </w:divBdr>
                    </w:div>
                  </w:divsChild>
                </w:div>
                <w:div w:id="1643849569">
                  <w:marLeft w:val="0"/>
                  <w:marRight w:val="0"/>
                  <w:marTop w:val="0"/>
                  <w:marBottom w:val="0"/>
                  <w:divBdr>
                    <w:top w:val="none" w:sz="0" w:space="0" w:color="auto"/>
                    <w:left w:val="none" w:sz="0" w:space="0" w:color="auto"/>
                    <w:bottom w:val="none" w:sz="0" w:space="0" w:color="auto"/>
                    <w:right w:val="none" w:sz="0" w:space="0" w:color="auto"/>
                  </w:divBdr>
                </w:div>
              </w:divsChild>
            </w:div>
            <w:div w:id="1981836215">
              <w:marLeft w:val="0"/>
              <w:marRight w:val="0"/>
              <w:marTop w:val="0"/>
              <w:marBottom w:val="0"/>
              <w:divBdr>
                <w:top w:val="none" w:sz="0" w:space="0" w:color="auto"/>
                <w:left w:val="none" w:sz="0" w:space="0" w:color="auto"/>
                <w:bottom w:val="none" w:sz="0" w:space="0" w:color="auto"/>
                <w:right w:val="none" w:sz="0" w:space="0" w:color="auto"/>
              </w:divBdr>
              <w:divsChild>
                <w:div w:id="1709917916">
                  <w:marLeft w:val="0"/>
                  <w:marRight w:val="0"/>
                  <w:marTop w:val="0"/>
                  <w:marBottom w:val="0"/>
                  <w:divBdr>
                    <w:top w:val="none" w:sz="0" w:space="0" w:color="auto"/>
                    <w:left w:val="none" w:sz="0" w:space="0" w:color="auto"/>
                    <w:bottom w:val="none" w:sz="0" w:space="0" w:color="auto"/>
                    <w:right w:val="none" w:sz="0" w:space="0" w:color="auto"/>
                  </w:divBdr>
                  <w:divsChild>
                    <w:div w:id="723874686">
                      <w:marLeft w:val="0"/>
                      <w:marRight w:val="0"/>
                      <w:marTop w:val="0"/>
                      <w:marBottom w:val="0"/>
                      <w:divBdr>
                        <w:top w:val="none" w:sz="0" w:space="0" w:color="auto"/>
                        <w:left w:val="none" w:sz="0" w:space="0" w:color="auto"/>
                        <w:bottom w:val="none" w:sz="0" w:space="0" w:color="auto"/>
                        <w:right w:val="none" w:sz="0" w:space="0" w:color="auto"/>
                      </w:divBdr>
                      <w:divsChild>
                        <w:div w:id="1376731442">
                          <w:marLeft w:val="0"/>
                          <w:marRight w:val="0"/>
                          <w:marTop w:val="0"/>
                          <w:marBottom w:val="0"/>
                          <w:divBdr>
                            <w:top w:val="none" w:sz="0" w:space="0" w:color="auto"/>
                            <w:left w:val="none" w:sz="0" w:space="0" w:color="auto"/>
                            <w:bottom w:val="none" w:sz="0" w:space="0" w:color="auto"/>
                            <w:right w:val="none" w:sz="0" w:space="0" w:color="auto"/>
                          </w:divBdr>
                          <w:divsChild>
                            <w:div w:id="920527176">
                              <w:marLeft w:val="0"/>
                              <w:marRight w:val="0"/>
                              <w:marTop w:val="0"/>
                              <w:marBottom w:val="0"/>
                              <w:divBdr>
                                <w:top w:val="none" w:sz="0" w:space="0" w:color="auto"/>
                                <w:left w:val="none" w:sz="0" w:space="0" w:color="auto"/>
                                <w:bottom w:val="none" w:sz="0" w:space="0" w:color="auto"/>
                                <w:right w:val="none" w:sz="0" w:space="0" w:color="auto"/>
                              </w:divBdr>
                              <w:divsChild>
                                <w:div w:id="1522552435">
                                  <w:marLeft w:val="0"/>
                                  <w:marRight w:val="0"/>
                                  <w:marTop w:val="0"/>
                                  <w:marBottom w:val="0"/>
                                  <w:divBdr>
                                    <w:top w:val="none" w:sz="0" w:space="0" w:color="auto"/>
                                    <w:left w:val="none" w:sz="0" w:space="0" w:color="auto"/>
                                    <w:bottom w:val="none" w:sz="0" w:space="0" w:color="auto"/>
                                    <w:right w:val="none" w:sz="0" w:space="0" w:color="auto"/>
                                  </w:divBdr>
                                  <w:divsChild>
                                    <w:div w:id="1880162780">
                                      <w:marLeft w:val="0"/>
                                      <w:marRight w:val="0"/>
                                      <w:marTop w:val="0"/>
                                      <w:marBottom w:val="0"/>
                                      <w:divBdr>
                                        <w:top w:val="none" w:sz="0" w:space="0" w:color="auto"/>
                                        <w:left w:val="none" w:sz="0" w:space="0" w:color="auto"/>
                                        <w:bottom w:val="none" w:sz="0" w:space="0" w:color="auto"/>
                                        <w:right w:val="none" w:sz="0" w:space="0" w:color="auto"/>
                                      </w:divBdr>
                                      <w:divsChild>
                                        <w:div w:id="1445341479">
                                          <w:marLeft w:val="0"/>
                                          <w:marRight w:val="0"/>
                                          <w:marTop w:val="0"/>
                                          <w:marBottom w:val="0"/>
                                          <w:divBdr>
                                            <w:top w:val="none" w:sz="0" w:space="0" w:color="auto"/>
                                            <w:left w:val="none" w:sz="0" w:space="0" w:color="auto"/>
                                            <w:bottom w:val="none" w:sz="0" w:space="0" w:color="auto"/>
                                            <w:right w:val="single" w:sz="6" w:space="0" w:color="E8E8E8"/>
                                          </w:divBdr>
                                          <w:divsChild>
                                            <w:div w:id="253899765">
                                              <w:marLeft w:val="0"/>
                                              <w:marRight w:val="0"/>
                                              <w:marTop w:val="0"/>
                                              <w:marBottom w:val="0"/>
                                              <w:divBdr>
                                                <w:top w:val="none" w:sz="0" w:space="0" w:color="auto"/>
                                                <w:left w:val="none" w:sz="0" w:space="0" w:color="auto"/>
                                                <w:bottom w:val="none" w:sz="0" w:space="0" w:color="auto"/>
                                                <w:right w:val="none" w:sz="0" w:space="0" w:color="auto"/>
                                              </w:divBdr>
                                              <w:divsChild>
                                                <w:div w:id="890002603">
                                                  <w:marLeft w:val="0"/>
                                                  <w:marRight w:val="375"/>
                                                  <w:marTop w:val="0"/>
                                                  <w:marBottom w:val="0"/>
                                                  <w:divBdr>
                                                    <w:top w:val="none" w:sz="0" w:space="0" w:color="auto"/>
                                                    <w:left w:val="none" w:sz="0" w:space="0" w:color="auto"/>
                                                    <w:bottom w:val="none" w:sz="0" w:space="0" w:color="auto"/>
                                                    <w:right w:val="none" w:sz="0" w:space="0" w:color="auto"/>
                                                  </w:divBdr>
                                                  <w:divsChild>
                                                    <w:div w:id="252586976">
                                                      <w:marLeft w:val="0"/>
                                                      <w:marRight w:val="90"/>
                                                      <w:marTop w:val="60"/>
                                                      <w:marBottom w:val="0"/>
                                                      <w:divBdr>
                                                        <w:top w:val="none" w:sz="0" w:space="0" w:color="auto"/>
                                                        <w:left w:val="none" w:sz="0" w:space="0" w:color="auto"/>
                                                        <w:bottom w:val="none" w:sz="0" w:space="0" w:color="auto"/>
                                                        <w:right w:val="none" w:sz="0" w:space="0" w:color="auto"/>
                                                      </w:divBdr>
                                                    </w:div>
                                                  </w:divsChild>
                                                </w:div>
                                                <w:div w:id="825587287">
                                                  <w:marLeft w:val="0"/>
                                                  <w:marRight w:val="375"/>
                                                  <w:marTop w:val="0"/>
                                                  <w:marBottom w:val="0"/>
                                                  <w:divBdr>
                                                    <w:top w:val="none" w:sz="0" w:space="0" w:color="auto"/>
                                                    <w:left w:val="none" w:sz="0" w:space="0" w:color="auto"/>
                                                    <w:bottom w:val="none" w:sz="0" w:space="0" w:color="auto"/>
                                                    <w:right w:val="none" w:sz="0" w:space="0" w:color="auto"/>
                                                  </w:divBdr>
                                                  <w:divsChild>
                                                    <w:div w:id="650057591">
                                                      <w:marLeft w:val="0"/>
                                                      <w:marRight w:val="9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ikelink.org/docs/BikeLink%20Cardholder%20Agreement.pdf" TargetMode="External"/><Relationship Id="rId18" Type="http://schemas.openxmlformats.org/officeDocument/2006/relationships/hyperlink" Target="https://www.sandag.org/organization/about/pubs/SANDAG-office-closure-schedule.pdf" TargetMode="External"/><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yperlink" Target="http://www.icommutesd.com/bike/bikelockerreq.aspx" TargetMode="External"/><Relationship Id="rId7" Type="http://schemas.openxmlformats.org/officeDocument/2006/relationships/footnotes" Target="footnotes.xml"/><Relationship Id="rId12" Type="http://schemas.openxmlformats.org/officeDocument/2006/relationships/hyperlink" Target="https://www.bikelink.org/docs/BikeLink%20Cardholder%20Agreement.pdf" TargetMode="External"/><Relationship Id="rId17" Type="http://schemas.openxmlformats.org/officeDocument/2006/relationships/hyperlink" Target="https://www.sandag.org/organization/about/pubs/SANDAG-office-closure-schedule.pdf" TargetMode="External"/><Relationship Id="rId25" Type="http://schemas.openxmlformats.org/officeDocument/2006/relationships/image" Target="media/image1.jpg"/><Relationship Id="rId33" Type="http://schemas.openxmlformats.org/officeDocument/2006/relationships/hyperlink" Target="http://www.icommutesd.com/bike/bikelockerreq.aspx" TargetMode="External"/><Relationship Id="rId2" Type="http://schemas.openxmlformats.org/officeDocument/2006/relationships/numbering" Target="numbering.xml"/><Relationship Id="rId16" Type="http://schemas.openxmlformats.org/officeDocument/2006/relationships/hyperlink" Target="http://icommutesd.com/docs/default-source/default-document-library/sandag-sabre-springs-access-information-for-users-final-7-18-19.pdf?sfvrsn=2" TargetMode="External"/><Relationship Id="rId20" Type="http://schemas.openxmlformats.org/officeDocument/2006/relationships/header" Target="header2.xml"/><Relationship Id="rId29" Type="http://schemas.openxmlformats.org/officeDocument/2006/relationships/hyperlink" Target="https://www.bikelink.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ikelink.org/docs/BikeLink%20Cardholder%20Agreement.pdf" TargetMode="External"/><Relationship Id="rId24" Type="http://schemas.openxmlformats.org/officeDocument/2006/relationships/footer" Target="footer3.xml"/><Relationship Id="rId32" Type="http://schemas.openxmlformats.org/officeDocument/2006/relationships/hyperlink" Target="http://www.sandag.org/uploads/publicationid/publicationid_1962_19334.pdf" TargetMode="External"/><Relationship Id="rId5" Type="http://schemas.openxmlformats.org/officeDocument/2006/relationships/settings" Target="settings.xml"/><Relationship Id="rId15" Type="http://schemas.openxmlformats.org/officeDocument/2006/relationships/hyperlink" Target="http://icommutesd.com/docs/default-source/default-document-library/sandag-sabre-springs-access-information-for-users-final-7-18-19.pdf?sfvrsn=2" TargetMode="External"/><Relationship Id="rId23" Type="http://schemas.openxmlformats.org/officeDocument/2006/relationships/header" Target="header3.xml"/><Relationship Id="rId28" Type="http://schemas.openxmlformats.org/officeDocument/2006/relationships/image" Target="media/image3.jpg"/><Relationship Id="rId36" Type="http://schemas.openxmlformats.org/officeDocument/2006/relationships/theme" Target="theme/theme1.xml"/><Relationship Id="rId10" Type="http://schemas.openxmlformats.org/officeDocument/2006/relationships/hyperlink" Target="http://www.icommutesd.com/bike/bikelockerreq.aspx" TargetMode="External"/><Relationship Id="rId19" Type="http://schemas.openxmlformats.org/officeDocument/2006/relationships/header" Target="header1.xml"/><Relationship Id="rId31" Type="http://schemas.openxmlformats.org/officeDocument/2006/relationships/hyperlink" Target="http://www.sandag.org/uploads/publicationid/publicationid_1962_19334.pdf" TargetMode="External"/><Relationship Id="rId4" Type="http://schemas.microsoft.com/office/2007/relationships/stylesWithEffects" Target="stylesWithEffects.xml"/><Relationship Id="rId9" Type="http://schemas.openxmlformats.org/officeDocument/2006/relationships/hyperlink" Target="http://www.icommutesd.com/bike/bikelockerreq.aspx" TargetMode="External"/><Relationship Id="rId14" Type="http://schemas.openxmlformats.org/officeDocument/2006/relationships/hyperlink" Target="https://www.bikelink.org/docs/BikeLink%20Cardholder%20Agreement.pdf" TargetMode="External"/><Relationship Id="rId22" Type="http://schemas.openxmlformats.org/officeDocument/2006/relationships/footer" Target="footer2.xml"/><Relationship Id="rId27" Type="http://schemas.openxmlformats.org/officeDocument/2006/relationships/image" Target="media/image2.jpg"/><Relationship Id="rId30" Type="http://schemas.openxmlformats.org/officeDocument/2006/relationships/hyperlink" Target="https://www.bikelink.org/"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71CF8-948E-4A7C-9EC8-A3FB74B2E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3978</Words>
  <Characters>22678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Hunt</dc:creator>
  <cp:lastModifiedBy>Walkup1</cp:lastModifiedBy>
  <cp:revision>2</cp:revision>
  <dcterms:created xsi:type="dcterms:W3CDTF">2020-01-28T22:38:00Z</dcterms:created>
  <dcterms:modified xsi:type="dcterms:W3CDTF">2020-01-28T22:38:00Z</dcterms:modified>
</cp:coreProperties>
</file>